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B4621" w14:textId="77777777" w:rsidR="007A7188" w:rsidRPr="007A7188" w:rsidRDefault="007A7188" w:rsidP="007A7188">
      <w:pPr>
        <w:pStyle w:val="Heading2"/>
        <w:rPr>
          <w:rFonts w:ascii="Aptos" w:hAnsi="Aptos"/>
          <w:szCs w:val="24"/>
        </w:rPr>
      </w:pPr>
      <w:r w:rsidRPr="007A7188">
        <w:rPr>
          <w:rFonts w:ascii="Aptos" w:hAnsi="Aptos"/>
          <w:szCs w:val="24"/>
          <w:lang w:val="en-US"/>
        </w:rPr>
        <w:t>Submission to the European Commission and the Board of the Digital Services Coordinators on the Article 35(2) DSA report on systemic risks and their mitigation, 2026 edition</w:t>
      </w:r>
    </w:p>
    <w:p w14:paraId="0CBE515C" w14:textId="77777777" w:rsidR="007A7188" w:rsidRPr="007A7188" w:rsidRDefault="007A7188" w:rsidP="007A7188">
      <w:pPr>
        <w:rPr>
          <w:rFonts w:ascii="Aptos" w:hAnsi="Aptos"/>
          <w:sz w:val="24"/>
          <w:szCs w:val="24"/>
        </w:rPr>
      </w:pPr>
    </w:p>
    <w:p w14:paraId="7C43E313" w14:textId="77777777" w:rsidR="007A7188" w:rsidRPr="007A7188" w:rsidRDefault="007A7188" w:rsidP="007A7188">
      <w:pPr>
        <w:pStyle w:val="Heading3"/>
        <w:rPr>
          <w:rFonts w:ascii="Aptos" w:hAnsi="Aptos"/>
          <w:sz w:val="24"/>
          <w:szCs w:val="24"/>
        </w:rPr>
      </w:pPr>
      <w:r w:rsidRPr="007A7188">
        <w:rPr>
          <w:rFonts w:ascii="Aptos" w:hAnsi="Aptos"/>
          <w:sz w:val="24"/>
          <w:szCs w:val="24"/>
          <w:lang w:val="en-US"/>
        </w:rPr>
        <w:t>Introduction</w:t>
      </w:r>
    </w:p>
    <w:p w14:paraId="536B59FF"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Women’s Aid is a national, feminist </w:t>
      </w:r>
      <w:proofErr w:type="spellStart"/>
      <w:r w:rsidRPr="007A7188">
        <w:rPr>
          <w:rFonts w:ascii="Aptos" w:hAnsi="Aptos"/>
          <w:sz w:val="24"/>
          <w:szCs w:val="24"/>
          <w:lang w:val="en-US"/>
        </w:rPr>
        <w:t>organisation</w:t>
      </w:r>
      <w:proofErr w:type="spellEnd"/>
      <w:r w:rsidRPr="007A7188">
        <w:rPr>
          <w:rFonts w:ascii="Aptos" w:hAnsi="Aptos"/>
          <w:sz w:val="24"/>
          <w:szCs w:val="24"/>
          <w:lang w:val="en-US"/>
        </w:rPr>
        <w:t xml:space="preserve"> working to prevent and address the impact of domestic violence and abuse (henceforth DVA) including coercive control, in Ireland since 1974. We do this by advocating, influencing, training, and campaigning for effective responses to reduce the scale and impact of DVA on women and children in Ireland and providing high quality, </w:t>
      </w:r>
      <w:proofErr w:type="spellStart"/>
      <w:r w:rsidRPr="007A7188">
        <w:rPr>
          <w:rFonts w:ascii="Aptos" w:hAnsi="Aptos"/>
          <w:sz w:val="24"/>
          <w:szCs w:val="24"/>
          <w:lang w:val="en-US"/>
        </w:rPr>
        <w:t>specialised</w:t>
      </w:r>
      <w:proofErr w:type="spellEnd"/>
      <w:r w:rsidRPr="007A7188">
        <w:rPr>
          <w:rFonts w:ascii="Aptos" w:hAnsi="Aptos"/>
          <w:sz w:val="24"/>
          <w:szCs w:val="24"/>
          <w:lang w:val="en-US"/>
        </w:rPr>
        <w:t xml:space="preserve">, integrated, support services. </w:t>
      </w:r>
    </w:p>
    <w:p w14:paraId="58685C7C"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The online dimension of DVA/VAW has become an important part of our day-to-day and advocacy work. The survivors we work with regularly tell us they are monitored and stalked </w:t>
      </w:r>
      <w:proofErr w:type="gramStart"/>
      <w:r w:rsidRPr="007A7188">
        <w:rPr>
          <w:rFonts w:ascii="Aptos" w:hAnsi="Aptos"/>
          <w:sz w:val="24"/>
          <w:szCs w:val="24"/>
          <w:lang w:val="en-US"/>
        </w:rPr>
        <w:t>on line</w:t>
      </w:r>
      <w:proofErr w:type="gramEnd"/>
      <w:r w:rsidRPr="007A7188">
        <w:rPr>
          <w:rFonts w:ascii="Aptos" w:hAnsi="Aptos"/>
          <w:sz w:val="24"/>
          <w:szCs w:val="24"/>
          <w:lang w:val="en-US"/>
        </w:rPr>
        <w:t xml:space="preserve"> and that their partners and ex-partners use online platforms to harass and discredit them. Women are particularity concerned about threats of and actual sharing of intimate images without consent, including deepfakes.</w:t>
      </w:r>
    </w:p>
    <w:p w14:paraId="36B0DA83"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We have contributed submissions to the Online Safety and Media Regulations Act and the Online Safety code for Video Sharing </w:t>
      </w:r>
      <w:proofErr w:type="gramStart"/>
      <w:r w:rsidRPr="007A7188">
        <w:rPr>
          <w:rFonts w:ascii="Aptos" w:hAnsi="Aptos"/>
          <w:sz w:val="24"/>
          <w:szCs w:val="24"/>
          <w:lang w:val="en-US"/>
        </w:rPr>
        <w:t>Platforms, and</w:t>
      </w:r>
      <w:proofErr w:type="gramEnd"/>
      <w:r w:rsidRPr="007A7188">
        <w:rPr>
          <w:rFonts w:ascii="Aptos" w:hAnsi="Aptos"/>
          <w:sz w:val="24"/>
          <w:szCs w:val="24"/>
          <w:lang w:val="en-US"/>
        </w:rPr>
        <w:t xml:space="preserve"> provided feedback to school curricula addressing </w:t>
      </w:r>
      <w:proofErr w:type="gramStart"/>
      <w:r w:rsidRPr="007A7188">
        <w:rPr>
          <w:rFonts w:ascii="Aptos" w:hAnsi="Aptos"/>
          <w:sz w:val="24"/>
          <w:szCs w:val="24"/>
          <w:lang w:val="en-US"/>
        </w:rPr>
        <w:t>gender based</w:t>
      </w:r>
      <w:proofErr w:type="gramEnd"/>
      <w:r w:rsidRPr="007A7188">
        <w:rPr>
          <w:rFonts w:ascii="Aptos" w:hAnsi="Aptos"/>
          <w:sz w:val="24"/>
          <w:szCs w:val="24"/>
          <w:lang w:val="en-US"/>
        </w:rPr>
        <w:t xml:space="preserve"> violence including online abuse and we include information and resources on online safety in our dedicated prevention website www.toointoyou for young women. More information on Women’s Aid is available on our website womensaid.ie.</w:t>
      </w:r>
    </w:p>
    <w:p w14:paraId="39BBA8C9"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As an </w:t>
      </w:r>
      <w:proofErr w:type="spellStart"/>
      <w:r w:rsidRPr="007A7188">
        <w:rPr>
          <w:rFonts w:ascii="Aptos" w:hAnsi="Aptos"/>
          <w:sz w:val="24"/>
          <w:szCs w:val="24"/>
          <w:lang w:val="en-US"/>
        </w:rPr>
        <w:t>organisation</w:t>
      </w:r>
      <w:proofErr w:type="spellEnd"/>
      <w:r w:rsidRPr="007A7188">
        <w:rPr>
          <w:rFonts w:ascii="Aptos" w:hAnsi="Aptos"/>
          <w:sz w:val="24"/>
          <w:szCs w:val="24"/>
          <w:lang w:val="en-US"/>
        </w:rPr>
        <w:t xml:space="preserve"> working to end domestic abuse and violence against women, Women’s Aid is extremely concerned at the ongoing and increasing abuse of women and girls on online platforms and is pleased to have the opportunity to provide this contribution to the 2</w:t>
      </w:r>
      <w:r w:rsidRPr="007A7188">
        <w:rPr>
          <w:rFonts w:ascii="Aptos" w:hAnsi="Aptos"/>
          <w:sz w:val="24"/>
          <w:szCs w:val="24"/>
          <w:vertAlign w:val="superscript"/>
          <w:lang w:val="en-US"/>
        </w:rPr>
        <w:t>nd</w:t>
      </w:r>
      <w:r w:rsidRPr="007A7188">
        <w:rPr>
          <w:rFonts w:ascii="Aptos" w:hAnsi="Aptos"/>
          <w:sz w:val="24"/>
          <w:szCs w:val="24"/>
          <w:lang w:val="en-US"/>
        </w:rPr>
        <w:t xml:space="preserve"> edition of the DSA report on systemic risks and their mitigation. </w:t>
      </w:r>
    </w:p>
    <w:p w14:paraId="6F46EEA6" w14:textId="77777777" w:rsidR="007A7188" w:rsidRPr="007A7188" w:rsidRDefault="007A7188" w:rsidP="007A7188">
      <w:pPr>
        <w:pStyle w:val="BodyText"/>
        <w:rPr>
          <w:rFonts w:ascii="Aptos" w:hAnsi="Aptos"/>
          <w:sz w:val="24"/>
          <w:szCs w:val="24"/>
        </w:rPr>
      </w:pPr>
    </w:p>
    <w:p w14:paraId="0F3E4906" w14:textId="77777777" w:rsidR="007A7188" w:rsidRPr="007A7188" w:rsidRDefault="007A7188" w:rsidP="007A7188">
      <w:pPr>
        <w:pStyle w:val="Heading3"/>
        <w:rPr>
          <w:rFonts w:ascii="Aptos" w:hAnsi="Aptos"/>
          <w:sz w:val="24"/>
          <w:szCs w:val="24"/>
        </w:rPr>
      </w:pPr>
      <w:r w:rsidRPr="007A7188">
        <w:rPr>
          <w:rFonts w:ascii="Aptos" w:hAnsi="Aptos"/>
          <w:sz w:val="24"/>
          <w:szCs w:val="24"/>
          <w:lang w:val="en-US"/>
        </w:rPr>
        <w:t>QUESTION 1</w:t>
      </w:r>
    </w:p>
    <w:p w14:paraId="63842240" w14:textId="77777777" w:rsidR="007A7188" w:rsidRPr="007A7188" w:rsidRDefault="007A7188" w:rsidP="007A7188">
      <w:pPr>
        <w:rPr>
          <w:rFonts w:ascii="Aptos" w:hAnsi="Aptos"/>
          <w:sz w:val="24"/>
          <w:szCs w:val="24"/>
        </w:rPr>
      </w:pPr>
      <w:r w:rsidRPr="007A7188">
        <w:rPr>
          <w:rFonts w:ascii="Aptos" w:hAnsi="Aptos"/>
          <w:i/>
          <w:iCs/>
          <w:sz w:val="24"/>
          <w:szCs w:val="24"/>
          <w:lang w:val="en-US"/>
        </w:rPr>
        <w:lastRenderedPageBreak/>
        <w:t xml:space="preserve">A. Please provide any information that is suitable for identifying and assessing systemic risks you find potentially prominent or recurrent. The submission can consist e.g. of studies (conducted by yourself or third parties), lists of typical risks occurring </w:t>
      </w:r>
      <w:proofErr w:type="gramStart"/>
      <w:r w:rsidRPr="007A7188">
        <w:rPr>
          <w:rFonts w:ascii="Aptos" w:hAnsi="Aptos"/>
          <w:i/>
          <w:iCs/>
          <w:sz w:val="24"/>
          <w:szCs w:val="24"/>
          <w:lang w:val="en-US"/>
        </w:rPr>
        <w:t>through the use of</w:t>
      </w:r>
      <w:proofErr w:type="gramEnd"/>
      <w:r w:rsidRPr="007A7188">
        <w:rPr>
          <w:rFonts w:ascii="Aptos" w:hAnsi="Aptos"/>
          <w:i/>
          <w:iCs/>
          <w:sz w:val="24"/>
          <w:szCs w:val="24"/>
          <w:lang w:val="en-US"/>
        </w:rPr>
        <w:t xml:space="preserve"> the services and relevant findings or conclusions in </w:t>
      </w:r>
      <w:proofErr w:type="gramStart"/>
      <w:r w:rsidRPr="007A7188">
        <w:rPr>
          <w:rFonts w:ascii="Aptos" w:hAnsi="Aptos"/>
          <w:i/>
          <w:iCs/>
          <w:sz w:val="24"/>
          <w:szCs w:val="24"/>
          <w:lang w:val="en-US"/>
        </w:rPr>
        <w:t>regards</w:t>
      </w:r>
      <w:proofErr w:type="gramEnd"/>
      <w:r w:rsidRPr="007A7188">
        <w:rPr>
          <w:rFonts w:ascii="Aptos" w:hAnsi="Aptos"/>
          <w:i/>
          <w:iCs/>
          <w:sz w:val="24"/>
          <w:szCs w:val="24"/>
          <w:lang w:val="en-US"/>
        </w:rPr>
        <w:t xml:space="preserve"> of (typical) practical experiences made by users you represent or are aware of.  Where possible, please describe the context in which the risks occur (e.g., specific functionalities, use cases, or user groups).</w:t>
      </w:r>
    </w:p>
    <w:p w14:paraId="5F22DE7E" w14:textId="77777777" w:rsidR="007A7188" w:rsidRPr="007A7188" w:rsidRDefault="007A7188" w:rsidP="007A7188">
      <w:pPr>
        <w:rPr>
          <w:rFonts w:ascii="Aptos" w:hAnsi="Aptos"/>
          <w:sz w:val="24"/>
          <w:szCs w:val="24"/>
        </w:rPr>
      </w:pPr>
      <w:r w:rsidRPr="007A7188">
        <w:rPr>
          <w:rFonts w:ascii="Aptos" w:hAnsi="Aptos"/>
          <w:i/>
          <w:iCs/>
          <w:sz w:val="24"/>
          <w:szCs w:val="24"/>
          <w:lang w:val="en-US"/>
        </w:rPr>
        <w:t xml:space="preserve">B. Do you see any other potential systemic risk that you believe may be overlooked and that should be identified, </w:t>
      </w:r>
      <w:proofErr w:type="spellStart"/>
      <w:r w:rsidRPr="007A7188">
        <w:rPr>
          <w:rFonts w:ascii="Aptos" w:hAnsi="Aptos"/>
          <w:i/>
          <w:iCs/>
          <w:sz w:val="24"/>
          <w:szCs w:val="24"/>
          <w:lang w:val="en-US"/>
        </w:rPr>
        <w:t>analysed</w:t>
      </w:r>
      <w:proofErr w:type="spellEnd"/>
      <w:r w:rsidRPr="007A7188">
        <w:rPr>
          <w:rFonts w:ascii="Aptos" w:hAnsi="Aptos"/>
          <w:i/>
          <w:iCs/>
          <w:sz w:val="24"/>
          <w:szCs w:val="24"/>
          <w:lang w:val="en-US"/>
        </w:rPr>
        <w:t xml:space="preserve"> and assessed?</w:t>
      </w:r>
    </w:p>
    <w:p w14:paraId="57BE8188" w14:textId="77777777" w:rsidR="007A7188" w:rsidRPr="007A7188" w:rsidRDefault="007A7188" w:rsidP="007A7188">
      <w:pPr>
        <w:rPr>
          <w:rFonts w:ascii="Aptos" w:hAnsi="Aptos"/>
          <w:sz w:val="24"/>
          <w:szCs w:val="24"/>
        </w:rPr>
      </w:pPr>
      <w:r w:rsidRPr="007A7188">
        <w:rPr>
          <w:rFonts w:ascii="Aptos" w:hAnsi="Aptos"/>
          <w:i/>
          <w:iCs/>
          <w:sz w:val="24"/>
          <w:szCs w:val="24"/>
          <w:lang w:val="en-US"/>
        </w:rPr>
        <w:t>C. Where available, please include information about what makes each risk prominent or recurrent.  This may include elements such as its scale, frequency, cross-border nature, or impact on specific vulnerable groups.</w:t>
      </w:r>
    </w:p>
    <w:p w14:paraId="427C1E9D" w14:textId="77777777" w:rsidR="007A7188" w:rsidRPr="007A7188" w:rsidRDefault="007A7188" w:rsidP="007A7188">
      <w:pPr>
        <w:rPr>
          <w:rFonts w:ascii="Aptos" w:hAnsi="Aptos"/>
          <w:sz w:val="24"/>
          <w:szCs w:val="24"/>
        </w:rPr>
      </w:pPr>
      <w:r w:rsidRPr="007A7188">
        <w:rPr>
          <w:rFonts w:ascii="Aptos" w:hAnsi="Aptos"/>
          <w:i/>
          <w:iCs/>
          <w:sz w:val="24"/>
          <w:szCs w:val="24"/>
          <w:lang w:val="en-US"/>
        </w:rPr>
        <w:t xml:space="preserve">D. Please specify whether the information you provide relates to a single Member State, to several Member States or whether it applies to the entire Union. Information on how risks manifest outside of the Union </w:t>
      </w:r>
      <w:proofErr w:type="gramStart"/>
      <w:r w:rsidRPr="007A7188">
        <w:rPr>
          <w:rFonts w:ascii="Aptos" w:hAnsi="Aptos"/>
          <w:i/>
          <w:iCs/>
          <w:sz w:val="24"/>
          <w:szCs w:val="24"/>
          <w:lang w:val="en-US"/>
        </w:rPr>
        <w:t>are</w:t>
      </w:r>
      <w:proofErr w:type="gramEnd"/>
      <w:r w:rsidRPr="007A7188">
        <w:rPr>
          <w:rFonts w:ascii="Aptos" w:hAnsi="Aptos"/>
          <w:i/>
          <w:iCs/>
          <w:sz w:val="24"/>
          <w:szCs w:val="24"/>
          <w:lang w:val="en-US"/>
        </w:rPr>
        <w:t xml:space="preserve"> of out the scope of the DSA and thus not relevant to this exercise.</w:t>
      </w:r>
    </w:p>
    <w:p w14:paraId="2EAF4F91" w14:textId="77777777" w:rsidR="007A7188" w:rsidRPr="007A7188" w:rsidRDefault="007A7188" w:rsidP="007A7188">
      <w:pPr>
        <w:rPr>
          <w:rFonts w:ascii="Aptos" w:hAnsi="Aptos"/>
          <w:sz w:val="24"/>
          <w:szCs w:val="24"/>
        </w:rPr>
      </w:pPr>
      <w:r w:rsidRPr="007A7188">
        <w:rPr>
          <w:rFonts w:ascii="Aptos" w:hAnsi="Aptos"/>
          <w:i/>
          <w:iCs/>
          <w:sz w:val="24"/>
          <w:szCs w:val="24"/>
          <w:lang w:val="en-US"/>
        </w:rPr>
        <w:t>E. Please refer to any existing documentation, research or resources that could help substantiate the evidence you provide. If the material is publicly available, please provide links or references.</w:t>
      </w:r>
    </w:p>
    <w:p w14:paraId="168C420C" w14:textId="77777777" w:rsidR="007A7188" w:rsidRPr="007A7188" w:rsidRDefault="007A7188" w:rsidP="007A7188">
      <w:pPr>
        <w:pStyle w:val="BodyText"/>
        <w:rPr>
          <w:rFonts w:ascii="Aptos" w:hAnsi="Aptos"/>
          <w:sz w:val="24"/>
          <w:szCs w:val="24"/>
        </w:rPr>
      </w:pPr>
    </w:p>
    <w:p w14:paraId="1DCE8E11" w14:textId="77777777" w:rsidR="007A7188" w:rsidRPr="007A7188" w:rsidRDefault="007A7188" w:rsidP="007A7188">
      <w:pPr>
        <w:pStyle w:val="BodyText"/>
        <w:rPr>
          <w:rFonts w:ascii="Aptos" w:hAnsi="Aptos"/>
          <w:sz w:val="24"/>
          <w:szCs w:val="24"/>
        </w:rPr>
      </w:pPr>
      <w:r w:rsidRPr="007A7188">
        <w:rPr>
          <w:rFonts w:ascii="Aptos" w:hAnsi="Aptos"/>
          <w:sz w:val="24"/>
          <w:szCs w:val="24"/>
        </w:rPr>
        <w:t>Given Women’s Aid remit, we will focus this submission on the systemic and recurrent risks posed by VLOPs and VLOSEs in relation to Intimate Partner violence and Violence against women more generally.</w:t>
      </w:r>
    </w:p>
    <w:p w14:paraId="182CF580"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Cyber Violence against women is part of the continuum of violence that women and girls experience offline for reasons related to their gender, and it is equally harmful. In fact, the harm of cyber violence is multiplied because by its nature it is easily amplifiable, persistent, and in many cases, permanent.  Very large Online platforms and Search engines present a number of systemic risks for women, girls and </w:t>
      </w:r>
      <w:r w:rsidRPr="007A7188">
        <w:rPr>
          <w:rFonts w:ascii="Aptos" w:hAnsi="Aptos"/>
          <w:sz w:val="24"/>
          <w:szCs w:val="24"/>
        </w:rPr>
        <w:lastRenderedPageBreak/>
        <w:t>children, which are unfortunately persistent and recurrent and have not been addressed adequately. These risks include both illegal content, and content which, while not necessarily or always illegal, impinges on women, girls and children’s fundamental rights and on women’s participation in civic life.</w:t>
      </w:r>
    </w:p>
    <w:p w14:paraId="0FD2E261" w14:textId="77777777" w:rsidR="007A7188" w:rsidRPr="007A7188" w:rsidRDefault="007A7188" w:rsidP="007A7188">
      <w:pPr>
        <w:pStyle w:val="BodyText"/>
        <w:rPr>
          <w:rFonts w:ascii="Aptos" w:hAnsi="Aptos"/>
          <w:sz w:val="24"/>
          <w:szCs w:val="24"/>
        </w:rPr>
      </w:pPr>
      <w:r w:rsidRPr="007A7188">
        <w:rPr>
          <w:rFonts w:ascii="Aptos" w:hAnsi="Aptos"/>
          <w:sz w:val="24"/>
          <w:szCs w:val="24"/>
        </w:rPr>
        <w:t>In relation to intimate partner online abuse, Women’s Aid hears regular reports of how platforms allow partners and ex-partners to control and abuse women by:</w:t>
      </w:r>
    </w:p>
    <w:p w14:paraId="28436387" w14:textId="77777777" w:rsidR="007A7188" w:rsidRPr="007A7188" w:rsidRDefault="007A7188" w:rsidP="007A7188">
      <w:pPr>
        <w:pStyle w:val="BodyText"/>
        <w:numPr>
          <w:ilvl w:val="0"/>
          <w:numId w:val="33"/>
        </w:numPr>
        <w:suppressAutoHyphens/>
        <w:spacing w:after="140" w:line="276" w:lineRule="auto"/>
        <w:rPr>
          <w:rFonts w:ascii="Aptos" w:hAnsi="Aptos"/>
          <w:sz w:val="24"/>
          <w:szCs w:val="24"/>
        </w:rPr>
      </w:pPr>
      <w:r w:rsidRPr="007A7188">
        <w:rPr>
          <w:rFonts w:ascii="Aptos" w:hAnsi="Aptos"/>
          <w:sz w:val="24"/>
          <w:szCs w:val="24"/>
        </w:rPr>
        <w:t>monitoring, stalking and harassing them online on a variety of platforms</w:t>
      </w:r>
    </w:p>
    <w:p w14:paraId="3C4E060A" w14:textId="77777777" w:rsidR="007A7188" w:rsidRPr="007A7188" w:rsidRDefault="007A7188" w:rsidP="007A7188">
      <w:pPr>
        <w:pStyle w:val="BodyText"/>
        <w:numPr>
          <w:ilvl w:val="0"/>
          <w:numId w:val="33"/>
        </w:numPr>
        <w:suppressAutoHyphens/>
        <w:spacing w:after="140" w:line="276" w:lineRule="auto"/>
        <w:rPr>
          <w:rFonts w:ascii="Aptos" w:hAnsi="Aptos"/>
          <w:sz w:val="24"/>
          <w:szCs w:val="24"/>
        </w:rPr>
      </w:pPr>
      <w:r w:rsidRPr="007A7188">
        <w:rPr>
          <w:rFonts w:ascii="Aptos" w:hAnsi="Aptos"/>
          <w:sz w:val="24"/>
          <w:szCs w:val="24"/>
        </w:rPr>
        <w:t>sharing (or threatening to) intimate images without consent</w:t>
      </w:r>
    </w:p>
    <w:p w14:paraId="184A78DD" w14:textId="77777777" w:rsidR="007A7188" w:rsidRPr="007A7188" w:rsidRDefault="007A7188" w:rsidP="007A7188">
      <w:pPr>
        <w:pStyle w:val="BodyText"/>
        <w:numPr>
          <w:ilvl w:val="0"/>
          <w:numId w:val="33"/>
        </w:numPr>
        <w:suppressAutoHyphens/>
        <w:spacing w:after="140" w:line="276" w:lineRule="auto"/>
        <w:rPr>
          <w:rFonts w:ascii="Aptos" w:hAnsi="Aptos"/>
          <w:sz w:val="24"/>
          <w:szCs w:val="24"/>
        </w:rPr>
      </w:pPr>
      <w:r w:rsidRPr="007A7188">
        <w:rPr>
          <w:rFonts w:ascii="Aptos" w:hAnsi="Aptos"/>
          <w:sz w:val="24"/>
          <w:szCs w:val="24"/>
        </w:rPr>
        <w:t>sharing women’s details on escort sites without their consent or knowledge</w:t>
      </w:r>
    </w:p>
    <w:p w14:paraId="68D04A45" w14:textId="3C089B64" w:rsidR="007A7188" w:rsidRDefault="007A7188" w:rsidP="007A7188">
      <w:pPr>
        <w:pStyle w:val="BodyText"/>
        <w:numPr>
          <w:ilvl w:val="0"/>
          <w:numId w:val="33"/>
        </w:numPr>
        <w:suppressAutoHyphens/>
        <w:spacing w:after="140" w:line="276" w:lineRule="auto"/>
        <w:rPr>
          <w:rFonts w:ascii="Aptos" w:hAnsi="Aptos"/>
          <w:sz w:val="24"/>
          <w:szCs w:val="24"/>
        </w:rPr>
      </w:pPr>
      <w:r w:rsidRPr="007A7188">
        <w:rPr>
          <w:rFonts w:ascii="Aptos" w:hAnsi="Aptos"/>
          <w:sz w:val="24"/>
          <w:szCs w:val="24"/>
        </w:rPr>
        <w:t>spreading lies and misinformation about them online to destroy their professional and social life</w:t>
      </w:r>
    </w:p>
    <w:p w14:paraId="379ABA80" w14:textId="77777777" w:rsidR="007A7188" w:rsidRPr="007A7188" w:rsidRDefault="007A7188" w:rsidP="007A7188">
      <w:pPr>
        <w:pStyle w:val="BodyText"/>
        <w:suppressAutoHyphens/>
        <w:spacing w:after="140" w:line="276" w:lineRule="auto"/>
        <w:ind w:left="720"/>
        <w:rPr>
          <w:rFonts w:ascii="Aptos" w:hAnsi="Aptos"/>
          <w:sz w:val="24"/>
          <w:szCs w:val="24"/>
        </w:rPr>
      </w:pPr>
    </w:p>
    <w:p w14:paraId="19BE190D" w14:textId="77777777" w:rsidR="007A7188" w:rsidRPr="007A7188" w:rsidRDefault="007A7188" w:rsidP="007A7188">
      <w:pPr>
        <w:pStyle w:val="BodyText"/>
        <w:rPr>
          <w:rFonts w:ascii="Aptos" w:hAnsi="Aptos"/>
          <w:sz w:val="24"/>
          <w:szCs w:val="24"/>
        </w:rPr>
      </w:pPr>
      <w:r w:rsidRPr="007A7188">
        <w:rPr>
          <w:rFonts w:ascii="Aptos" w:hAnsi="Aptos"/>
          <w:sz w:val="24"/>
          <w:szCs w:val="24"/>
        </w:rPr>
        <w:t>Looking more generally at Violence against women and children, systemic risks include VLOPs being used for the following:</w:t>
      </w:r>
    </w:p>
    <w:p w14:paraId="2CD3D55A" w14:textId="618F83B5" w:rsidR="007A7188" w:rsidRPr="007A7188" w:rsidRDefault="007A7188" w:rsidP="007A7188">
      <w:pPr>
        <w:pStyle w:val="BodyText"/>
        <w:numPr>
          <w:ilvl w:val="0"/>
          <w:numId w:val="32"/>
        </w:numPr>
        <w:suppressAutoHyphens/>
        <w:spacing w:after="140" w:line="276" w:lineRule="auto"/>
        <w:rPr>
          <w:rFonts w:ascii="Aptos" w:hAnsi="Aptos"/>
          <w:sz w:val="24"/>
          <w:szCs w:val="24"/>
        </w:rPr>
      </w:pPr>
      <w:r w:rsidRPr="007A7188">
        <w:rPr>
          <w:rFonts w:ascii="Aptos" w:hAnsi="Aptos"/>
          <w:sz w:val="24"/>
          <w:szCs w:val="24"/>
        </w:rPr>
        <w:t xml:space="preserve">child sexual </w:t>
      </w:r>
      <w:r w:rsidRPr="007A7188">
        <w:rPr>
          <w:rFonts w:ascii="Aptos" w:hAnsi="Aptos"/>
          <w:sz w:val="24"/>
          <w:szCs w:val="24"/>
        </w:rPr>
        <w:t>abuse, including</w:t>
      </w:r>
      <w:r w:rsidRPr="007A7188">
        <w:rPr>
          <w:rFonts w:ascii="Aptos" w:hAnsi="Aptos"/>
          <w:sz w:val="24"/>
          <w:szCs w:val="24"/>
        </w:rPr>
        <w:t xml:space="preserve"> production and distribution of CSAM, grooming leading to online and/or offline sexual exploitation and sexual extortion. For example:</w:t>
      </w:r>
    </w:p>
    <w:p w14:paraId="55AC9810" w14:textId="77777777" w:rsidR="007A7188" w:rsidRPr="007A7188" w:rsidRDefault="007A7188" w:rsidP="007A7188">
      <w:pPr>
        <w:pStyle w:val="BodyText"/>
        <w:numPr>
          <w:ilvl w:val="1"/>
          <w:numId w:val="34"/>
        </w:numPr>
        <w:suppressAutoHyphens/>
        <w:spacing w:after="140" w:line="276" w:lineRule="auto"/>
        <w:rPr>
          <w:rFonts w:ascii="Aptos" w:hAnsi="Aptos"/>
          <w:sz w:val="24"/>
          <w:szCs w:val="24"/>
        </w:rPr>
      </w:pPr>
      <w:r w:rsidRPr="007A7188">
        <w:rPr>
          <w:rFonts w:ascii="Aptos" w:hAnsi="Aptos"/>
          <w:sz w:val="24"/>
          <w:szCs w:val="24"/>
        </w:rPr>
        <w:t>In 2024, Hotline.ie processed 44,955 reports of child sexual abuse material (CSAM), representing a substantial 55% increase on 2023.</w:t>
      </w:r>
      <w:r w:rsidRPr="007A7188">
        <w:rPr>
          <w:rStyle w:val="FootnoteAnchor"/>
          <w:rFonts w:ascii="Aptos" w:hAnsi="Aptos"/>
          <w:sz w:val="24"/>
          <w:szCs w:val="24"/>
        </w:rPr>
        <w:footnoteReference w:id="2"/>
      </w:r>
    </w:p>
    <w:p w14:paraId="59528AC2" w14:textId="77777777" w:rsidR="007A7188" w:rsidRPr="007A7188" w:rsidRDefault="007A7188" w:rsidP="007A7188">
      <w:pPr>
        <w:pStyle w:val="BodyText"/>
        <w:numPr>
          <w:ilvl w:val="1"/>
          <w:numId w:val="34"/>
        </w:numPr>
        <w:suppressAutoHyphens/>
        <w:spacing w:after="140" w:line="276" w:lineRule="auto"/>
        <w:rPr>
          <w:rFonts w:ascii="Aptos" w:hAnsi="Aptos"/>
          <w:sz w:val="24"/>
          <w:szCs w:val="24"/>
        </w:rPr>
      </w:pPr>
      <w:r w:rsidRPr="007A7188">
        <w:rPr>
          <w:rFonts w:ascii="Aptos" w:hAnsi="Aptos"/>
          <w:sz w:val="24"/>
          <w:szCs w:val="24"/>
        </w:rPr>
        <w:t>During 2025, An Garda Síochána identified and safeguarded 151 children, 16 of whom were located in Ireland</w:t>
      </w:r>
      <w:r w:rsidRPr="007A7188">
        <w:rPr>
          <w:rStyle w:val="FootnoteAnchor"/>
          <w:rFonts w:ascii="Aptos" w:hAnsi="Aptos"/>
          <w:sz w:val="24"/>
          <w:szCs w:val="24"/>
        </w:rPr>
        <w:footnoteReference w:id="3"/>
      </w:r>
      <w:r w:rsidRPr="007A7188">
        <w:rPr>
          <w:rFonts w:ascii="Aptos" w:hAnsi="Aptos"/>
          <w:sz w:val="24"/>
          <w:szCs w:val="24"/>
        </w:rPr>
        <w:t>.</w:t>
      </w:r>
    </w:p>
    <w:p w14:paraId="4EA2125C" w14:textId="77777777" w:rsidR="007A7188" w:rsidRPr="007A7188" w:rsidRDefault="007A7188" w:rsidP="007A7188">
      <w:pPr>
        <w:pStyle w:val="BodyText"/>
        <w:numPr>
          <w:ilvl w:val="1"/>
          <w:numId w:val="34"/>
        </w:numPr>
        <w:suppressAutoHyphens/>
        <w:spacing w:after="140" w:line="276" w:lineRule="auto"/>
        <w:rPr>
          <w:rFonts w:ascii="Aptos" w:hAnsi="Aptos"/>
          <w:sz w:val="24"/>
          <w:szCs w:val="24"/>
        </w:rPr>
      </w:pPr>
      <w:r w:rsidRPr="007A7188">
        <w:rPr>
          <w:rFonts w:ascii="Aptos" w:hAnsi="Aptos"/>
          <w:sz w:val="24"/>
          <w:szCs w:val="24"/>
        </w:rPr>
        <w:t xml:space="preserve">Child grooming: the </w:t>
      </w:r>
      <w:proofErr w:type="spellStart"/>
      <w:r w:rsidRPr="007A7188">
        <w:rPr>
          <w:rFonts w:ascii="Aptos" w:hAnsi="Aptos"/>
          <w:sz w:val="24"/>
          <w:szCs w:val="24"/>
        </w:rPr>
        <w:t>GroSafe</w:t>
      </w:r>
      <w:proofErr w:type="spellEnd"/>
      <w:r w:rsidRPr="007A7188">
        <w:rPr>
          <w:rFonts w:ascii="Aptos" w:hAnsi="Aptos"/>
          <w:sz w:val="24"/>
          <w:szCs w:val="24"/>
        </w:rPr>
        <w:t xml:space="preserve"> research found that in a gaming environment it can take 45 minutes for a grooming situation to </w:t>
      </w:r>
      <w:proofErr w:type="gramStart"/>
      <w:r w:rsidRPr="007A7188">
        <w:rPr>
          <w:rFonts w:ascii="Aptos" w:hAnsi="Aptos"/>
          <w:sz w:val="24"/>
          <w:szCs w:val="24"/>
        </w:rPr>
        <w:t>develop, but</w:t>
      </w:r>
      <w:proofErr w:type="gramEnd"/>
      <w:r w:rsidRPr="007A7188">
        <w:rPr>
          <w:rFonts w:ascii="Aptos" w:hAnsi="Aptos"/>
          <w:sz w:val="24"/>
          <w:szCs w:val="24"/>
        </w:rPr>
        <w:t xml:space="preserve"> can be as little as 19 seconds</w:t>
      </w:r>
      <w:r w:rsidRPr="007A7188">
        <w:rPr>
          <w:rStyle w:val="FootnoteAnchor"/>
          <w:rFonts w:ascii="Aptos" w:hAnsi="Aptos"/>
          <w:sz w:val="24"/>
          <w:szCs w:val="24"/>
        </w:rPr>
        <w:footnoteReference w:id="4"/>
      </w:r>
      <w:r w:rsidRPr="007A7188">
        <w:rPr>
          <w:rFonts w:ascii="Aptos" w:hAnsi="Aptos"/>
          <w:sz w:val="24"/>
          <w:szCs w:val="24"/>
        </w:rPr>
        <w:t xml:space="preserve">. </w:t>
      </w:r>
    </w:p>
    <w:p w14:paraId="3AA7441D" w14:textId="77777777" w:rsidR="007A7188" w:rsidRPr="007A7188" w:rsidRDefault="007A7188" w:rsidP="007A7188">
      <w:pPr>
        <w:pStyle w:val="BodyText"/>
        <w:numPr>
          <w:ilvl w:val="0"/>
          <w:numId w:val="32"/>
        </w:numPr>
        <w:suppressAutoHyphens/>
        <w:spacing w:after="140" w:line="276" w:lineRule="auto"/>
        <w:rPr>
          <w:rFonts w:ascii="Aptos" w:hAnsi="Aptos"/>
          <w:sz w:val="24"/>
          <w:szCs w:val="24"/>
        </w:rPr>
      </w:pPr>
      <w:r w:rsidRPr="007A7188">
        <w:rPr>
          <w:rFonts w:ascii="Aptos" w:hAnsi="Aptos"/>
          <w:sz w:val="24"/>
          <w:szCs w:val="24"/>
        </w:rPr>
        <w:lastRenderedPageBreak/>
        <w:t>Children viewing and being led by recommender systems to harmful material, including pornography and misogynistic content, which has been demonstrated to have a negative impact</w:t>
      </w:r>
      <w:r w:rsidRPr="007A7188">
        <w:rPr>
          <w:rFonts w:ascii="Aptos" w:hAnsi="Aptos"/>
          <w:color w:val="C9211E"/>
          <w:sz w:val="24"/>
          <w:szCs w:val="24"/>
        </w:rPr>
        <w:t xml:space="preserve"> </w:t>
      </w:r>
      <w:r w:rsidRPr="007A7188">
        <w:rPr>
          <w:rFonts w:ascii="Aptos" w:hAnsi="Aptos"/>
          <w:sz w:val="24"/>
          <w:szCs w:val="24"/>
        </w:rPr>
        <w:t xml:space="preserve">on their (future) relationships, on sexualisation of girls and on gender equality. </w:t>
      </w:r>
      <w:r w:rsidRPr="007A7188">
        <w:rPr>
          <w:rStyle w:val="FootnoteAnchor"/>
          <w:rFonts w:ascii="Aptos" w:hAnsi="Aptos"/>
          <w:sz w:val="24"/>
          <w:szCs w:val="24"/>
        </w:rPr>
        <w:footnoteReference w:id="5"/>
      </w:r>
      <w:r w:rsidRPr="007A7188">
        <w:rPr>
          <w:rFonts w:ascii="Aptos" w:hAnsi="Aptos"/>
          <w:sz w:val="24"/>
          <w:szCs w:val="24"/>
        </w:rPr>
        <w:t xml:space="preserve"> </w:t>
      </w:r>
    </w:p>
    <w:p w14:paraId="3DECED91" w14:textId="77777777" w:rsidR="007A7188" w:rsidRPr="007A7188" w:rsidRDefault="007A7188" w:rsidP="007A7188">
      <w:pPr>
        <w:pStyle w:val="BodyText"/>
        <w:ind w:left="709"/>
        <w:rPr>
          <w:rFonts w:ascii="Aptos" w:hAnsi="Aptos"/>
          <w:sz w:val="24"/>
          <w:szCs w:val="24"/>
        </w:rPr>
      </w:pPr>
      <w:r w:rsidRPr="007A7188">
        <w:rPr>
          <w:rFonts w:ascii="Aptos" w:hAnsi="Aptos"/>
          <w:sz w:val="24"/>
          <w:szCs w:val="24"/>
        </w:rPr>
        <w:t>In this regards, Women’s Aid research found that pornography, including violent pornography which would be illegal offline, is easily accessible by both adults and children and confirmed its negative impacts and links with violence against women</w:t>
      </w:r>
      <w:r w:rsidRPr="007A7188">
        <w:rPr>
          <w:rStyle w:val="FootnoteAnchor"/>
          <w:rFonts w:ascii="Aptos" w:hAnsi="Aptos"/>
          <w:sz w:val="24"/>
          <w:szCs w:val="24"/>
        </w:rPr>
        <w:footnoteReference w:id="6"/>
      </w:r>
      <w:r w:rsidRPr="007A7188">
        <w:rPr>
          <w:rFonts w:ascii="Aptos" w:hAnsi="Aptos"/>
          <w:sz w:val="24"/>
          <w:szCs w:val="24"/>
        </w:rPr>
        <w:t xml:space="preserve">. </w:t>
      </w:r>
    </w:p>
    <w:p w14:paraId="4562B622" w14:textId="77777777" w:rsidR="007A7188" w:rsidRPr="007A7188" w:rsidRDefault="007A7188" w:rsidP="007A7188">
      <w:pPr>
        <w:pStyle w:val="BodyText"/>
        <w:numPr>
          <w:ilvl w:val="0"/>
          <w:numId w:val="32"/>
        </w:numPr>
        <w:suppressAutoHyphens/>
        <w:spacing w:after="140" w:line="276" w:lineRule="auto"/>
        <w:rPr>
          <w:rFonts w:ascii="Aptos" w:hAnsi="Aptos"/>
          <w:sz w:val="24"/>
          <w:szCs w:val="24"/>
        </w:rPr>
      </w:pPr>
      <w:proofErr w:type="spellStart"/>
      <w:proofErr w:type="gramStart"/>
      <w:r w:rsidRPr="007A7188">
        <w:rPr>
          <w:rFonts w:ascii="Aptos" w:hAnsi="Aptos"/>
          <w:sz w:val="24"/>
          <w:szCs w:val="24"/>
        </w:rPr>
        <w:t>Non consensual</w:t>
      </w:r>
      <w:proofErr w:type="spellEnd"/>
      <w:proofErr w:type="gramEnd"/>
      <w:r w:rsidRPr="007A7188">
        <w:rPr>
          <w:rFonts w:ascii="Aptos" w:hAnsi="Aptos"/>
          <w:sz w:val="24"/>
          <w:szCs w:val="24"/>
        </w:rPr>
        <w:t xml:space="preserve"> sharing of intimate images, including AI generated images (e.g. </w:t>
      </w:r>
      <w:proofErr w:type="spellStart"/>
      <w:r w:rsidRPr="007A7188">
        <w:rPr>
          <w:rFonts w:ascii="Aptos" w:hAnsi="Aptos"/>
          <w:sz w:val="24"/>
          <w:szCs w:val="24"/>
        </w:rPr>
        <w:t>nudification</w:t>
      </w:r>
      <w:proofErr w:type="spellEnd"/>
      <w:r w:rsidRPr="007A7188">
        <w:rPr>
          <w:rFonts w:ascii="Aptos" w:hAnsi="Aptos"/>
          <w:sz w:val="24"/>
          <w:szCs w:val="24"/>
        </w:rPr>
        <w:t xml:space="preserve"> apps), which predominantly impacts on women, girls and children.</w:t>
      </w:r>
    </w:p>
    <w:p w14:paraId="76F203C0" w14:textId="77777777" w:rsidR="007A7188" w:rsidRPr="007A7188" w:rsidRDefault="007A7188" w:rsidP="007A7188">
      <w:pPr>
        <w:pStyle w:val="BodyText"/>
        <w:ind w:left="709"/>
        <w:rPr>
          <w:rFonts w:ascii="Aptos" w:hAnsi="Aptos"/>
          <w:sz w:val="24"/>
          <w:szCs w:val="24"/>
        </w:rPr>
      </w:pPr>
      <w:proofErr w:type="spellStart"/>
      <w:proofErr w:type="gramStart"/>
      <w:r w:rsidRPr="007A7188">
        <w:rPr>
          <w:rFonts w:ascii="Aptos" w:hAnsi="Aptos"/>
          <w:sz w:val="24"/>
          <w:szCs w:val="24"/>
        </w:rPr>
        <w:t>Non consensual</w:t>
      </w:r>
      <w:proofErr w:type="spellEnd"/>
      <w:proofErr w:type="gramEnd"/>
      <w:r w:rsidRPr="007A7188">
        <w:rPr>
          <w:rFonts w:ascii="Aptos" w:hAnsi="Aptos"/>
          <w:sz w:val="24"/>
          <w:szCs w:val="24"/>
        </w:rPr>
        <w:t xml:space="preserve"> intimate images are shared on video sharing platforms, social media, forums, but also on pornography websites, with platforms never checking if they are shared with or without consent of the persons depicted. Platforms also allow the posting of videos of victims of trafficking or sexual abuse, sometimes with identifying information, and the non- consensual posting of women’s details and images on pornography and escort websites. </w:t>
      </w:r>
    </w:p>
    <w:p w14:paraId="3D86CEF1" w14:textId="77777777" w:rsidR="007A7188" w:rsidRPr="007A7188" w:rsidRDefault="007A7188" w:rsidP="007A7188">
      <w:pPr>
        <w:pStyle w:val="BodyText"/>
        <w:ind w:left="709"/>
        <w:rPr>
          <w:rFonts w:ascii="Aptos" w:hAnsi="Aptos"/>
          <w:sz w:val="24"/>
          <w:szCs w:val="24"/>
        </w:rPr>
      </w:pPr>
      <w:r w:rsidRPr="007A7188">
        <w:rPr>
          <w:rFonts w:ascii="Aptos" w:hAnsi="Aptos"/>
          <w:sz w:val="24"/>
          <w:szCs w:val="24"/>
        </w:rPr>
        <w:t xml:space="preserve">Once an intimate image is uploaded, it can go viral and be shared multiple times across different platforms. It then becomes nearly impossible to delete all occurrences, and even if the image is deleted from the original site, it can reappear on others endlessly, which is extremely harmful to the victims. </w:t>
      </w:r>
    </w:p>
    <w:p w14:paraId="77BDC67E" w14:textId="77777777" w:rsidR="007A7188" w:rsidRPr="007A7188" w:rsidRDefault="007A7188" w:rsidP="007A7188">
      <w:pPr>
        <w:pStyle w:val="BodyText"/>
        <w:numPr>
          <w:ilvl w:val="1"/>
          <w:numId w:val="35"/>
        </w:numPr>
        <w:suppressAutoHyphens/>
        <w:spacing w:after="140" w:line="276" w:lineRule="auto"/>
        <w:rPr>
          <w:rFonts w:ascii="Aptos" w:hAnsi="Aptos"/>
          <w:sz w:val="24"/>
          <w:szCs w:val="24"/>
        </w:rPr>
      </w:pPr>
      <w:r w:rsidRPr="007A7188">
        <w:rPr>
          <w:rFonts w:ascii="Aptos" w:hAnsi="Aptos"/>
          <w:sz w:val="24"/>
          <w:szCs w:val="24"/>
        </w:rPr>
        <w:t xml:space="preserve">In Ireland Hotline.ie received 519 reports of Intimate image abuse in 2024 (including threats to share); of the images that were actually shared 92% involved public accessible content and 51% were shared in a social network </w:t>
      </w:r>
      <w:proofErr w:type="gramStart"/>
      <w:r w:rsidRPr="007A7188">
        <w:rPr>
          <w:rFonts w:ascii="Aptos" w:hAnsi="Aptos"/>
          <w:sz w:val="24"/>
          <w:szCs w:val="24"/>
        </w:rPr>
        <w:t>platforms</w:t>
      </w:r>
      <w:proofErr w:type="gramEnd"/>
      <w:r w:rsidRPr="007A7188">
        <w:rPr>
          <w:rFonts w:ascii="Aptos" w:hAnsi="Aptos"/>
          <w:sz w:val="24"/>
          <w:szCs w:val="24"/>
        </w:rPr>
        <w:t>.</w:t>
      </w:r>
      <w:r w:rsidRPr="007A7188">
        <w:rPr>
          <w:rStyle w:val="FootnoteAnchor"/>
          <w:rFonts w:ascii="Aptos" w:hAnsi="Aptos"/>
          <w:sz w:val="24"/>
          <w:szCs w:val="24"/>
        </w:rPr>
        <w:footnoteReference w:id="7"/>
      </w:r>
    </w:p>
    <w:p w14:paraId="4674D2E6" w14:textId="77777777" w:rsidR="007A7188" w:rsidRPr="007A7188" w:rsidRDefault="007A7188" w:rsidP="007A7188">
      <w:pPr>
        <w:pStyle w:val="BodyText"/>
        <w:numPr>
          <w:ilvl w:val="1"/>
          <w:numId w:val="35"/>
        </w:numPr>
        <w:suppressAutoHyphens/>
        <w:spacing w:after="140" w:line="276" w:lineRule="auto"/>
        <w:rPr>
          <w:rFonts w:ascii="Aptos" w:hAnsi="Aptos"/>
          <w:sz w:val="24"/>
          <w:szCs w:val="24"/>
        </w:rPr>
      </w:pPr>
      <w:r w:rsidRPr="007A7188">
        <w:rPr>
          <w:rFonts w:ascii="Aptos" w:hAnsi="Aptos"/>
          <w:sz w:val="24"/>
          <w:szCs w:val="24"/>
        </w:rPr>
        <w:lastRenderedPageBreak/>
        <w:t xml:space="preserve">The recent Grok scandal unfortunately shows there is a huge interest in applications whose sole function is to degrade and humiliate women and children, with an estimate 3 million images generated </w:t>
      </w:r>
      <w:proofErr w:type="spellStart"/>
      <w:proofErr w:type="gramStart"/>
      <w:r w:rsidRPr="007A7188">
        <w:rPr>
          <w:rFonts w:ascii="Aptos" w:hAnsi="Aptos"/>
          <w:sz w:val="24"/>
          <w:szCs w:val="24"/>
        </w:rPr>
        <w:t>world wide</w:t>
      </w:r>
      <w:proofErr w:type="spellEnd"/>
      <w:proofErr w:type="gramEnd"/>
      <w:r w:rsidRPr="007A7188">
        <w:rPr>
          <w:rStyle w:val="FootnoteAnchor"/>
          <w:rFonts w:ascii="Aptos" w:hAnsi="Aptos"/>
          <w:sz w:val="24"/>
          <w:szCs w:val="24"/>
        </w:rPr>
        <w:footnoteReference w:id="8"/>
      </w:r>
      <w:r w:rsidRPr="007A7188">
        <w:rPr>
          <w:rFonts w:ascii="Aptos" w:hAnsi="Aptos"/>
          <w:sz w:val="24"/>
          <w:szCs w:val="24"/>
        </w:rPr>
        <w:t>.  It is also clear that platforms are unwilling to prevent the creation and sharing of non-consensual intimate images and that current regulatory systems are too slow and totally inadequate to stop them.</w:t>
      </w:r>
    </w:p>
    <w:p w14:paraId="0ACB969A" w14:textId="77777777" w:rsidR="007A7188" w:rsidRPr="007A7188" w:rsidRDefault="007A7188" w:rsidP="007A7188">
      <w:pPr>
        <w:pStyle w:val="BodyText"/>
        <w:numPr>
          <w:ilvl w:val="0"/>
          <w:numId w:val="32"/>
        </w:numPr>
        <w:suppressAutoHyphens/>
        <w:spacing w:after="140" w:line="276" w:lineRule="auto"/>
        <w:rPr>
          <w:rFonts w:ascii="Aptos" w:hAnsi="Aptos"/>
          <w:sz w:val="24"/>
          <w:szCs w:val="24"/>
        </w:rPr>
      </w:pPr>
      <w:r w:rsidRPr="007A7188">
        <w:rPr>
          <w:rFonts w:ascii="Aptos" w:hAnsi="Aptos"/>
          <w:sz w:val="24"/>
          <w:szCs w:val="24"/>
        </w:rPr>
        <w:t>Platforms being used to harass, track, stalk women, and to discredit women activists, politicians and journalist, including through the use of deepfakes, hindering women’s participation in public life</w:t>
      </w:r>
      <w:r w:rsidRPr="007A7188">
        <w:rPr>
          <w:rStyle w:val="FootnoteAnchor"/>
          <w:rFonts w:ascii="Aptos" w:hAnsi="Aptos"/>
          <w:sz w:val="24"/>
          <w:szCs w:val="24"/>
        </w:rPr>
        <w:footnoteReference w:id="9"/>
      </w:r>
      <w:r w:rsidRPr="007A7188">
        <w:rPr>
          <w:rFonts w:ascii="Aptos" w:hAnsi="Aptos"/>
          <w:sz w:val="24"/>
          <w:szCs w:val="24"/>
        </w:rPr>
        <w:t>.</w:t>
      </w:r>
    </w:p>
    <w:p w14:paraId="3F5D4BA4" w14:textId="77777777" w:rsidR="007A7188" w:rsidRPr="007A7188" w:rsidRDefault="007A7188" w:rsidP="007A7188">
      <w:pPr>
        <w:pStyle w:val="BodyText"/>
        <w:ind w:left="709"/>
        <w:rPr>
          <w:rFonts w:ascii="Aptos" w:hAnsi="Aptos"/>
          <w:sz w:val="24"/>
          <w:szCs w:val="24"/>
        </w:rPr>
      </w:pPr>
      <w:r w:rsidRPr="007A7188">
        <w:rPr>
          <w:rFonts w:ascii="Aptos" w:hAnsi="Aptos"/>
          <w:sz w:val="24"/>
          <w:szCs w:val="24"/>
        </w:rPr>
        <w:t xml:space="preserve">The recent case of </w:t>
      </w:r>
      <w:bookmarkStart w:id="1" w:name="__DdeLink__515_1241462004"/>
      <w:r w:rsidRPr="007A7188">
        <w:rPr>
          <w:rFonts w:ascii="Aptos" w:hAnsi="Aptos"/>
          <w:color w:val="000000"/>
          <w:sz w:val="24"/>
          <w:szCs w:val="24"/>
          <w:lang w:val="en-US"/>
        </w:rPr>
        <w:t xml:space="preserve">Gráinne </w:t>
      </w:r>
      <w:proofErr w:type="spellStart"/>
      <w:r w:rsidRPr="007A7188">
        <w:rPr>
          <w:rFonts w:ascii="Aptos" w:hAnsi="Aptos"/>
          <w:color w:val="000000"/>
          <w:sz w:val="24"/>
          <w:szCs w:val="24"/>
          <w:lang w:val="en-US"/>
        </w:rPr>
        <w:t>Seoige</w:t>
      </w:r>
      <w:bookmarkEnd w:id="1"/>
      <w:proofErr w:type="spellEnd"/>
      <w:r w:rsidRPr="007A7188">
        <w:rPr>
          <w:rStyle w:val="FootnoteAnchor"/>
          <w:rFonts w:ascii="Aptos" w:hAnsi="Aptos"/>
          <w:color w:val="000000"/>
          <w:sz w:val="24"/>
          <w:szCs w:val="24"/>
          <w:lang w:val="en-US"/>
        </w:rPr>
        <w:footnoteReference w:id="10"/>
      </w:r>
      <w:r w:rsidRPr="007A7188">
        <w:rPr>
          <w:rFonts w:ascii="Aptos" w:hAnsi="Aptos"/>
          <w:color w:val="000000"/>
          <w:sz w:val="24"/>
          <w:szCs w:val="24"/>
          <w:lang w:val="en-US"/>
        </w:rPr>
        <w:t xml:space="preserve"> </w:t>
      </w:r>
      <w:r w:rsidRPr="007A7188">
        <w:rPr>
          <w:rFonts w:ascii="Aptos" w:hAnsi="Aptos"/>
          <w:sz w:val="24"/>
          <w:szCs w:val="24"/>
        </w:rPr>
        <w:t xml:space="preserve">in Ireland shows how difficult it is to stop deepfakes being shared, even with police’s involvement. It also evidences the significant impact this has on women’s dignity as well as the chilling effects on women’s willingness to participate in civic discourse and democratic process. In this case, when standing for elections in 2024, a woman candidate was a victim of deepfake sexual images, which were shared on </w:t>
      </w:r>
      <w:proofErr w:type="spellStart"/>
      <w:r w:rsidRPr="007A7188">
        <w:rPr>
          <w:rFonts w:ascii="Aptos" w:hAnsi="Aptos"/>
          <w:sz w:val="24"/>
          <w:szCs w:val="24"/>
        </w:rPr>
        <w:t>Whatsapp</w:t>
      </w:r>
      <w:proofErr w:type="spellEnd"/>
      <w:r w:rsidRPr="007A7188">
        <w:rPr>
          <w:rFonts w:ascii="Aptos" w:hAnsi="Aptos"/>
          <w:sz w:val="24"/>
          <w:szCs w:val="24"/>
        </w:rPr>
        <w:t xml:space="preserve">. Complaints to Meta brought no results, and current legislation was shown to be ineffective, ultimately discouraging women to run for office. </w:t>
      </w:r>
    </w:p>
    <w:p w14:paraId="792BA72B" w14:textId="77777777" w:rsidR="007A7188" w:rsidRPr="007A7188" w:rsidRDefault="007A7188" w:rsidP="007A7188">
      <w:pPr>
        <w:pStyle w:val="BodyText"/>
        <w:numPr>
          <w:ilvl w:val="0"/>
          <w:numId w:val="32"/>
        </w:numPr>
        <w:suppressAutoHyphens/>
        <w:spacing w:after="140" w:line="276" w:lineRule="auto"/>
        <w:rPr>
          <w:rFonts w:ascii="Aptos" w:hAnsi="Aptos"/>
          <w:sz w:val="24"/>
          <w:szCs w:val="24"/>
        </w:rPr>
      </w:pPr>
      <w:r w:rsidRPr="007A7188">
        <w:rPr>
          <w:rFonts w:ascii="Aptos" w:hAnsi="Aptos"/>
          <w:sz w:val="24"/>
          <w:szCs w:val="24"/>
        </w:rPr>
        <w:t>Platforms being used to incite hatred against women and minorities, to promote discrimination, misogyny and justify or glorify violence against women, infringing on women’s right to dignity.</w:t>
      </w:r>
    </w:p>
    <w:p w14:paraId="1AB91F99" w14:textId="77777777" w:rsidR="007A7188" w:rsidRPr="007A7188" w:rsidRDefault="007A7188" w:rsidP="007A7188">
      <w:pPr>
        <w:pStyle w:val="BodyText"/>
        <w:ind w:left="709"/>
        <w:rPr>
          <w:rFonts w:ascii="Aptos" w:hAnsi="Aptos"/>
          <w:sz w:val="24"/>
          <w:szCs w:val="24"/>
        </w:rPr>
      </w:pPr>
      <w:r w:rsidRPr="007A7188">
        <w:rPr>
          <w:rFonts w:ascii="Aptos" w:hAnsi="Aptos"/>
          <w:sz w:val="24"/>
          <w:szCs w:val="24"/>
        </w:rPr>
        <w:t>A recent European Women Lobby on Cyber-violence against women, quoting a Fundamental Rights Agency study, states that “</w:t>
      </w:r>
      <w:r w:rsidRPr="007A7188">
        <w:rPr>
          <w:rFonts w:ascii="Aptos" w:hAnsi="Aptos"/>
          <w:b/>
          <w:bCs/>
          <w:sz w:val="24"/>
          <w:szCs w:val="24"/>
        </w:rPr>
        <w:t>misogyny is the most prevalent</w:t>
      </w:r>
      <w:r w:rsidRPr="007A7188">
        <w:rPr>
          <w:rFonts w:ascii="Aptos" w:hAnsi="Aptos"/>
          <w:sz w:val="24"/>
          <w:szCs w:val="24"/>
        </w:rPr>
        <w:t xml:space="preserve"> form of online hate across all the examined platforms” and that there </w:t>
      </w:r>
      <w:proofErr w:type="gramStart"/>
      <w:r w:rsidRPr="007A7188">
        <w:rPr>
          <w:rFonts w:ascii="Aptos" w:hAnsi="Aptos"/>
          <w:sz w:val="24"/>
          <w:szCs w:val="24"/>
        </w:rPr>
        <w:t>are</w:t>
      </w:r>
      <w:proofErr w:type="gramEnd"/>
      <w:r w:rsidRPr="007A7188">
        <w:rPr>
          <w:rFonts w:ascii="Aptos" w:hAnsi="Aptos"/>
          <w:sz w:val="24"/>
          <w:szCs w:val="24"/>
        </w:rPr>
        <w:t xml:space="preserve"> higher level of incitement to violence against women, compared to other groups, including high rates of sexualised violence</w:t>
      </w:r>
      <w:r w:rsidRPr="007A7188">
        <w:rPr>
          <w:rStyle w:val="FootnoteAnchor"/>
          <w:rFonts w:ascii="Aptos" w:hAnsi="Aptos"/>
          <w:sz w:val="24"/>
          <w:szCs w:val="24"/>
        </w:rPr>
        <w:footnoteReference w:id="11"/>
      </w:r>
      <w:r w:rsidRPr="007A7188">
        <w:rPr>
          <w:rFonts w:ascii="Aptos" w:hAnsi="Aptos"/>
          <w:sz w:val="24"/>
          <w:szCs w:val="24"/>
        </w:rPr>
        <w:t>. The same report notes that platforms responses are ineffective.</w:t>
      </w:r>
    </w:p>
    <w:p w14:paraId="4AFDF78A" w14:textId="77777777" w:rsidR="007A7188" w:rsidRPr="007A7188" w:rsidRDefault="007A7188" w:rsidP="007A7188">
      <w:pPr>
        <w:pStyle w:val="BodyText"/>
        <w:rPr>
          <w:rFonts w:ascii="Aptos" w:hAnsi="Aptos"/>
          <w:sz w:val="24"/>
          <w:szCs w:val="24"/>
        </w:rPr>
      </w:pPr>
      <w:r w:rsidRPr="007A7188">
        <w:rPr>
          <w:rFonts w:ascii="Aptos" w:hAnsi="Aptos"/>
          <w:sz w:val="24"/>
          <w:szCs w:val="24"/>
        </w:rPr>
        <w:lastRenderedPageBreak/>
        <w:t xml:space="preserve">Women’s Aid believes that VLOPs and VLOSEs are not doing enough to assess and mitigate the risks mentioned above and therefore such online spaces are often not safe for women and children. We also note that a recent Ombudsman for Children’s Office Survey found </w:t>
      </w:r>
      <w:proofErr w:type="gramStart"/>
      <w:r w:rsidRPr="007A7188">
        <w:rPr>
          <w:rFonts w:ascii="Aptos" w:hAnsi="Aptos"/>
          <w:sz w:val="24"/>
          <w:szCs w:val="24"/>
        </w:rPr>
        <w:t>that  73</w:t>
      </w:r>
      <w:proofErr w:type="gramEnd"/>
      <w:r w:rsidRPr="007A7188">
        <w:rPr>
          <w:rFonts w:ascii="Aptos" w:hAnsi="Aptos"/>
          <w:sz w:val="24"/>
          <w:szCs w:val="24"/>
        </w:rPr>
        <w:t xml:space="preserve">% of young people believe social media companies need to be far more proactive in managing risks with 63% encountering extremist views </w:t>
      </w:r>
      <w:proofErr w:type="gramStart"/>
      <w:r w:rsidRPr="007A7188">
        <w:rPr>
          <w:rFonts w:ascii="Aptos" w:hAnsi="Aptos"/>
          <w:sz w:val="24"/>
          <w:szCs w:val="24"/>
        </w:rPr>
        <w:t>on line</w:t>
      </w:r>
      <w:proofErr w:type="gramEnd"/>
      <w:r w:rsidRPr="007A7188">
        <w:rPr>
          <w:rFonts w:ascii="Aptos" w:hAnsi="Aptos"/>
          <w:sz w:val="24"/>
          <w:szCs w:val="24"/>
        </w:rPr>
        <w:t>, compared to only 6% in offline settings</w:t>
      </w:r>
      <w:r w:rsidRPr="007A7188">
        <w:rPr>
          <w:rStyle w:val="FootnoteAnchor"/>
          <w:rFonts w:ascii="Aptos" w:hAnsi="Aptos"/>
          <w:sz w:val="24"/>
          <w:szCs w:val="24"/>
        </w:rPr>
        <w:footnoteReference w:id="12"/>
      </w:r>
      <w:r w:rsidRPr="007A7188">
        <w:rPr>
          <w:rFonts w:ascii="Aptos" w:hAnsi="Aptos"/>
          <w:sz w:val="24"/>
          <w:szCs w:val="24"/>
        </w:rPr>
        <w:t>.</w:t>
      </w:r>
    </w:p>
    <w:p w14:paraId="0C0E4380" w14:textId="77777777" w:rsidR="007A7188" w:rsidRPr="007A7188" w:rsidRDefault="007A7188" w:rsidP="007A7188">
      <w:pPr>
        <w:pStyle w:val="BodyText"/>
        <w:rPr>
          <w:rFonts w:ascii="Aptos" w:hAnsi="Aptos"/>
          <w:color w:val="C9211E"/>
          <w:sz w:val="24"/>
          <w:szCs w:val="24"/>
        </w:rPr>
      </w:pPr>
    </w:p>
    <w:p w14:paraId="1A403B3A" w14:textId="77777777" w:rsidR="007A7188" w:rsidRPr="007A7188" w:rsidRDefault="007A7188" w:rsidP="007A7188">
      <w:pPr>
        <w:rPr>
          <w:rFonts w:ascii="Aptos" w:hAnsi="Aptos"/>
          <w:sz w:val="24"/>
          <w:szCs w:val="24"/>
        </w:rPr>
      </w:pPr>
    </w:p>
    <w:p w14:paraId="2D2CDC9D" w14:textId="77777777" w:rsidR="007A7188" w:rsidRPr="007A7188" w:rsidRDefault="007A7188" w:rsidP="007A7188">
      <w:pPr>
        <w:pStyle w:val="Heading3"/>
        <w:rPr>
          <w:rFonts w:ascii="Aptos" w:hAnsi="Aptos"/>
          <w:sz w:val="24"/>
          <w:szCs w:val="24"/>
        </w:rPr>
      </w:pPr>
      <w:r w:rsidRPr="007A7188">
        <w:rPr>
          <w:rFonts w:ascii="Aptos" w:hAnsi="Aptos"/>
          <w:sz w:val="24"/>
          <w:szCs w:val="24"/>
          <w:lang w:val="en-US"/>
        </w:rPr>
        <w:t>QUESTION 2</w:t>
      </w:r>
    </w:p>
    <w:p w14:paraId="2D1843E2" w14:textId="77777777" w:rsidR="007A7188" w:rsidRPr="007A7188" w:rsidRDefault="007A7188" w:rsidP="007A7188">
      <w:pPr>
        <w:rPr>
          <w:rFonts w:ascii="Aptos" w:hAnsi="Aptos"/>
          <w:sz w:val="24"/>
          <w:szCs w:val="24"/>
        </w:rPr>
      </w:pPr>
    </w:p>
    <w:p w14:paraId="16F10E92" w14:textId="77777777" w:rsidR="007A7188" w:rsidRPr="007A7188" w:rsidRDefault="007A7188" w:rsidP="007A7188">
      <w:pPr>
        <w:rPr>
          <w:rFonts w:ascii="Aptos" w:hAnsi="Aptos"/>
          <w:sz w:val="24"/>
          <w:szCs w:val="24"/>
        </w:rPr>
      </w:pPr>
      <w:proofErr w:type="gramStart"/>
      <w:r w:rsidRPr="007A7188">
        <w:rPr>
          <w:rFonts w:ascii="Aptos" w:hAnsi="Aptos"/>
          <w:i/>
          <w:iCs/>
          <w:sz w:val="24"/>
          <w:szCs w:val="24"/>
          <w:lang w:val="en-US"/>
        </w:rPr>
        <w:t>A. Please</w:t>
      </w:r>
      <w:proofErr w:type="gramEnd"/>
      <w:r w:rsidRPr="007A7188">
        <w:rPr>
          <w:rFonts w:ascii="Aptos" w:hAnsi="Aptos"/>
          <w:i/>
          <w:iCs/>
          <w:sz w:val="24"/>
          <w:szCs w:val="24"/>
          <w:lang w:val="en-US"/>
        </w:rPr>
        <w:t xml:space="preserve"> provide any information on the influence of these, or any other, risk factors on the systemic risks you have identified.  </w:t>
      </w:r>
    </w:p>
    <w:p w14:paraId="38C8A5DF" w14:textId="77777777" w:rsidR="007A7188" w:rsidRPr="007A7188" w:rsidRDefault="007A7188" w:rsidP="007A7188">
      <w:pPr>
        <w:rPr>
          <w:rFonts w:ascii="Aptos" w:hAnsi="Aptos"/>
          <w:i/>
          <w:iCs/>
          <w:sz w:val="24"/>
          <w:szCs w:val="24"/>
        </w:rPr>
      </w:pPr>
    </w:p>
    <w:p w14:paraId="049023A6" w14:textId="77777777" w:rsidR="007A7188" w:rsidRPr="007A7188" w:rsidRDefault="007A7188" w:rsidP="007A7188">
      <w:pPr>
        <w:rPr>
          <w:rFonts w:ascii="Aptos" w:hAnsi="Aptos"/>
          <w:sz w:val="24"/>
          <w:szCs w:val="24"/>
        </w:rPr>
      </w:pPr>
      <w:r w:rsidRPr="007A7188">
        <w:rPr>
          <w:rFonts w:ascii="Aptos" w:hAnsi="Aptos"/>
          <w:i/>
          <w:iCs/>
          <w:sz w:val="24"/>
          <w:szCs w:val="24"/>
          <w:lang w:val="en-US"/>
        </w:rPr>
        <w:t xml:space="preserve">B. Please specify the risk factors and the systemic risks concerned and refer to any existing documentation, research or resources that could help substantiate the information you provide. </w:t>
      </w:r>
    </w:p>
    <w:p w14:paraId="28B43D4C" w14:textId="77777777" w:rsidR="007A7188" w:rsidRPr="007A7188" w:rsidRDefault="007A7188" w:rsidP="007A7188">
      <w:pPr>
        <w:rPr>
          <w:rFonts w:ascii="Aptos" w:hAnsi="Aptos"/>
          <w:sz w:val="24"/>
          <w:szCs w:val="24"/>
        </w:rPr>
      </w:pPr>
    </w:p>
    <w:p w14:paraId="25A0439C" w14:textId="77777777" w:rsidR="007A7188" w:rsidRPr="007A7188" w:rsidRDefault="007A7188" w:rsidP="007A7188">
      <w:pPr>
        <w:pStyle w:val="BodyText"/>
        <w:rPr>
          <w:rFonts w:ascii="Aptos" w:hAnsi="Aptos"/>
          <w:sz w:val="24"/>
          <w:szCs w:val="24"/>
        </w:rPr>
      </w:pPr>
      <w:r w:rsidRPr="007A7188">
        <w:rPr>
          <w:rFonts w:ascii="Aptos" w:hAnsi="Aptos"/>
          <w:sz w:val="24"/>
          <w:szCs w:val="24"/>
        </w:rPr>
        <w:t>Women’s Aid would like to highlight the following risk factors, which platforms are not safeguarding against:</w:t>
      </w:r>
    </w:p>
    <w:p w14:paraId="104E7797" w14:textId="77777777" w:rsidR="007A7188" w:rsidRPr="007A7188" w:rsidRDefault="007A7188" w:rsidP="007A7188">
      <w:pPr>
        <w:pStyle w:val="BodyText"/>
        <w:rPr>
          <w:rFonts w:ascii="Aptos" w:hAnsi="Aptos"/>
          <w:b/>
          <w:bCs/>
          <w:sz w:val="24"/>
          <w:szCs w:val="24"/>
        </w:rPr>
      </w:pPr>
      <w:r w:rsidRPr="007A7188">
        <w:rPr>
          <w:rFonts w:ascii="Aptos" w:hAnsi="Aptos"/>
          <w:b/>
          <w:bCs/>
          <w:sz w:val="24"/>
          <w:szCs w:val="24"/>
        </w:rPr>
        <w:t>Recommender systems</w:t>
      </w:r>
    </w:p>
    <w:p w14:paraId="2D4E8D03" w14:textId="77777777" w:rsidR="007A7188" w:rsidRPr="007A7188" w:rsidRDefault="007A7188" w:rsidP="007A7188">
      <w:pPr>
        <w:pStyle w:val="BodyText"/>
        <w:rPr>
          <w:rFonts w:ascii="Aptos" w:hAnsi="Aptos"/>
          <w:sz w:val="24"/>
          <w:szCs w:val="24"/>
        </w:rPr>
      </w:pPr>
      <w:r w:rsidRPr="007A7188">
        <w:rPr>
          <w:rFonts w:ascii="Aptos" w:hAnsi="Aptos"/>
          <w:sz w:val="24"/>
          <w:szCs w:val="24"/>
        </w:rPr>
        <w:t>Recommender systems often drive users, (especially young ones), towards harmful content. In particular misogynistic and violent content is often promoted to young boys and men, with no adequate platform intervention to prevent this.</w:t>
      </w:r>
    </w:p>
    <w:p w14:paraId="39846590"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For example, a 2024 study found that recommender systems play a role in promoting extremist and misogynist content to boys on social media. The study found that all </w:t>
      </w:r>
      <w:r w:rsidRPr="007A7188">
        <w:rPr>
          <w:rFonts w:ascii="Aptos" w:hAnsi="Aptos"/>
          <w:sz w:val="24"/>
          <w:szCs w:val="24"/>
        </w:rPr>
        <w:lastRenderedPageBreak/>
        <w:t xml:space="preserve">its experimental </w:t>
      </w:r>
      <w:proofErr w:type="gramStart"/>
      <w:r w:rsidRPr="007A7188">
        <w:rPr>
          <w:rFonts w:ascii="Aptos" w:hAnsi="Aptos"/>
          <w:sz w:val="24"/>
          <w:szCs w:val="24"/>
        </w:rPr>
        <w:t>accounts  -</w:t>
      </w:r>
      <w:proofErr w:type="gramEnd"/>
      <w:r w:rsidRPr="007A7188">
        <w:rPr>
          <w:rFonts w:ascii="Aptos" w:hAnsi="Aptos"/>
          <w:sz w:val="24"/>
          <w:szCs w:val="24"/>
        </w:rPr>
        <w:t>both those which sought out manosphere content and those which sought out gender-normative (generic) content - were fed toxic content within the first 23 minutes of the experiment, and manosphere content within the first 26 minutes. Once an account showed interest by watching manosphere content, the amount rapidly snowballed</w:t>
      </w:r>
      <w:r w:rsidRPr="007A7188">
        <w:rPr>
          <w:rStyle w:val="FootnoteAnchor"/>
          <w:rFonts w:ascii="Aptos" w:hAnsi="Aptos"/>
          <w:sz w:val="24"/>
          <w:szCs w:val="24"/>
        </w:rPr>
        <w:footnoteReference w:id="13"/>
      </w:r>
      <w:r w:rsidRPr="007A7188">
        <w:rPr>
          <w:rFonts w:ascii="Aptos" w:hAnsi="Aptos"/>
          <w:sz w:val="24"/>
          <w:szCs w:val="24"/>
        </w:rPr>
        <w:t>.</w:t>
      </w:r>
    </w:p>
    <w:p w14:paraId="27390501" w14:textId="77777777" w:rsidR="007A7188" w:rsidRPr="007A7188" w:rsidRDefault="007A7188" w:rsidP="007A7188">
      <w:pPr>
        <w:pStyle w:val="BodyText"/>
        <w:rPr>
          <w:rFonts w:ascii="Aptos" w:hAnsi="Aptos"/>
          <w:sz w:val="24"/>
          <w:szCs w:val="24"/>
        </w:rPr>
      </w:pPr>
    </w:p>
    <w:p w14:paraId="5181B9F9" w14:textId="77777777" w:rsidR="007A7188" w:rsidRPr="007A7188" w:rsidRDefault="007A7188" w:rsidP="007A7188">
      <w:pPr>
        <w:pStyle w:val="BodyText"/>
        <w:rPr>
          <w:rFonts w:ascii="Aptos" w:hAnsi="Aptos"/>
          <w:b/>
          <w:bCs/>
          <w:sz w:val="24"/>
          <w:szCs w:val="24"/>
        </w:rPr>
      </w:pPr>
      <w:r w:rsidRPr="007A7188">
        <w:rPr>
          <w:rFonts w:ascii="Aptos" w:hAnsi="Aptos"/>
          <w:b/>
          <w:bCs/>
          <w:sz w:val="24"/>
          <w:szCs w:val="24"/>
        </w:rPr>
        <w:t xml:space="preserve">AI generated content, including </w:t>
      </w:r>
      <w:proofErr w:type="spellStart"/>
      <w:r w:rsidRPr="007A7188">
        <w:rPr>
          <w:rFonts w:ascii="Aptos" w:hAnsi="Aptos"/>
          <w:b/>
          <w:bCs/>
          <w:sz w:val="24"/>
          <w:szCs w:val="24"/>
        </w:rPr>
        <w:t>nudifying</w:t>
      </w:r>
      <w:proofErr w:type="spellEnd"/>
      <w:r w:rsidRPr="007A7188">
        <w:rPr>
          <w:rFonts w:ascii="Aptos" w:hAnsi="Aptos"/>
          <w:b/>
          <w:bCs/>
          <w:sz w:val="24"/>
          <w:szCs w:val="24"/>
        </w:rPr>
        <w:t xml:space="preserve"> apps</w:t>
      </w:r>
    </w:p>
    <w:p w14:paraId="78C871A6"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The presence on platforms of </w:t>
      </w:r>
      <w:proofErr w:type="spellStart"/>
      <w:r w:rsidRPr="007A7188">
        <w:rPr>
          <w:rFonts w:ascii="Aptos" w:hAnsi="Aptos"/>
          <w:sz w:val="24"/>
          <w:szCs w:val="24"/>
        </w:rPr>
        <w:t>nudifying</w:t>
      </w:r>
      <w:proofErr w:type="spellEnd"/>
      <w:r w:rsidRPr="007A7188">
        <w:rPr>
          <w:rFonts w:ascii="Aptos" w:hAnsi="Aptos"/>
          <w:sz w:val="24"/>
          <w:szCs w:val="24"/>
        </w:rPr>
        <w:t xml:space="preserve"> apps presents the obvious risk that they will be used for the production of CSAM and of non -consensual intimate images and to denigrate and humiliate women and children, as has been clearly demonstrated with Grok. Grok however is only one of many such apps, which are easily available online. Search engines such as Google allow users to search and find </w:t>
      </w:r>
      <w:proofErr w:type="spellStart"/>
      <w:r w:rsidRPr="007A7188">
        <w:rPr>
          <w:rFonts w:ascii="Aptos" w:hAnsi="Aptos"/>
          <w:sz w:val="24"/>
          <w:szCs w:val="24"/>
        </w:rPr>
        <w:t>nudifying</w:t>
      </w:r>
      <w:proofErr w:type="spellEnd"/>
      <w:r w:rsidRPr="007A7188">
        <w:rPr>
          <w:rFonts w:ascii="Aptos" w:hAnsi="Aptos"/>
          <w:sz w:val="24"/>
          <w:szCs w:val="24"/>
        </w:rPr>
        <w:t xml:space="preserve"> and deepfake porn apps in seconds</w:t>
      </w:r>
      <w:r w:rsidRPr="007A7188">
        <w:rPr>
          <w:rStyle w:val="FootnoteAnchor"/>
          <w:rFonts w:ascii="Aptos" w:hAnsi="Aptos"/>
          <w:sz w:val="24"/>
          <w:szCs w:val="24"/>
        </w:rPr>
        <w:footnoteReference w:id="14"/>
      </w:r>
      <w:r w:rsidRPr="007A7188">
        <w:rPr>
          <w:rFonts w:ascii="Aptos" w:hAnsi="Aptos"/>
          <w:sz w:val="24"/>
          <w:szCs w:val="24"/>
        </w:rPr>
        <w:t xml:space="preserve">. </w:t>
      </w:r>
    </w:p>
    <w:p w14:paraId="3CBCF899"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It does not appear that any risk assessment on how these apps would be used has been undertaken by relevant VLOPs and VLOSEs. These apps do not have any legitimate </w:t>
      </w:r>
      <w:proofErr w:type="gramStart"/>
      <w:r w:rsidRPr="007A7188">
        <w:rPr>
          <w:rFonts w:ascii="Aptos" w:hAnsi="Aptos"/>
          <w:sz w:val="24"/>
          <w:szCs w:val="24"/>
        </w:rPr>
        <w:t>use, and</w:t>
      </w:r>
      <w:proofErr w:type="gramEnd"/>
      <w:r w:rsidRPr="007A7188">
        <w:rPr>
          <w:rFonts w:ascii="Aptos" w:hAnsi="Aptos"/>
          <w:sz w:val="24"/>
          <w:szCs w:val="24"/>
        </w:rPr>
        <w:t xml:space="preserve"> should be banned.</w:t>
      </w:r>
    </w:p>
    <w:p w14:paraId="3899D2D5" w14:textId="77777777" w:rsidR="007A7188" w:rsidRPr="007A7188" w:rsidRDefault="007A7188" w:rsidP="007A7188">
      <w:pPr>
        <w:pStyle w:val="BodyText"/>
        <w:rPr>
          <w:rFonts w:ascii="Aptos" w:hAnsi="Aptos"/>
          <w:sz w:val="24"/>
          <w:szCs w:val="24"/>
        </w:rPr>
      </w:pPr>
      <w:r w:rsidRPr="007A7188">
        <w:rPr>
          <w:rFonts w:ascii="Aptos" w:hAnsi="Aptos"/>
          <w:sz w:val="24"/>
          <w:szCs w:val="24"/>
        </w:rPr>
        <w:t>AI “girlfriends” are also concerning, in that they are often hypersexualised versions of girls and women, promoting rape myths and gendered violence, again without any forms of risk assessment on how this may impact on real life relationships and gender equality being carried out.</w:t>
      </w:r>
      <w:r w:rsidRPr="007A7188">
        <w:rPr>
          <w:rStyle w:val="FootnoteAnchor"/>
          <w:rFonts w:ascii="Aptos" w:hAnsi="Aptos"/>
          <w:sz w:val="24"/>
          <w:szCs w:val="24"/>
        </w:rPr>
        <w:footnoteReference w:id="15"/>
      </w:r>
    </w:p>
    <w:p w14:paraId="003A19A3" w14:textId="77777777" w:rsidR="007A7188" w:rsidRPr="007A7188" w:rsidRDefault="007A7188" w:rsidP="007A7188">
      <w:pPr>
        <w:pStyle w:val="BodyText"/>
        <w:rPr>
          <w:rFonts w:ascii="Aptos" w:hAnsi="Aptos"/>
          <w:sz w:val="24"/>
          <w:szCs w:val="24"/>
        </w:rPr>
      </w:pPr>
    </w:p>
    <w:p w14:paraId="4FF6370A" w14:textId="77777777" w:rsidR="007A7188" w:rsidRPr="007A7188" w:rsidRDefault="007A7188" w:rsidP="007A7188">
      <w:pPr>
        <w:pStyle w:val="BodyText"/>
        <w:rPr>
          <w:rFonts w:ascii="Aptos" w:hAnsi="Aptos"/>
          <w:b/>
          <w:bCs/>
          <w:sz w:val="24"/>
          <w:szCs w:val="24"/>
        </w:rPr>
      </w:pPr>
      <w:r w:rsidRPr="007A7188">
        <w:rPr>
          <w:rFonts w:ascii="Aptos" w:hAnsi="Aptos"/>
          <w:b/>
          <w:bCs/>
          <w:sz w:val="24"/>
          <w:szCs w:val="24"/>
        </w:rPr>
        <w:t>Lack of any checks on consent before intimate images are uploaded</w:t>
      </w:r>
    </w:p>
    <w:p w14:paraId="33AA56A6"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Platforms do not have any checks in place to ensure that intimate images which are uploaded are being shared with the consent of the people depicted in them, which obviously increases the risk of intimate image abuse. Moreover, in many cases these harmful images can be uploaded in such a </w:t>
      </w:r>
      <w:proofErr w:type="spellStart"/>
      <w:r w:rsidRPr="007A7188">
        <w:rPr>
          <w:rFonts w:ascii="Aptos" w:hAnsi="Aptos"/>
          <w:sz w:val="24"/>
          <w:szCs w:val="24"/>
        </w:rPr>
        <w:t>away</w:t>
      </w:r>
      <w:proofErr w:type="spellEnd"/>
      <w:r w:rsidRPr="007A7188">
        <w:rPr>
          <w:rFonts w:ascii="Aptos" w:hAnsi="Aptos"/>
          <w:sz w:val="24"/>
          <w:szCs w:val="24"/>
        </w:rPr>
        <w:t xml:space="preserve"> that the user cannot be identified.</w:t>
      </w:r>
    </w:p>
    <w:p w14:paraId="28CAE244" w14:textId="77777777" w:rsidR="007A7188" w:rsidRPr="007A7188" w:rsidRDefault="007A7188" w:rsidP="007A7188">
      <w:pPr>
        <w:pStyle w:val="BodyText"/>
        <w:rPr>
          <w:rFonts w:ascii="Aptos" w:hAnsi="Aptos"/>
          <w:sz w:val="24"/>
          <w:szCs w:val="24"/>
        </w:rPr>
      </w:pPr>
      <w:r w:rsidRPr="007A7188">
        <w:rPr>
          <w:rFonts w:ascii="Aptos" w:hAnsi="Aptos"/>
          <w:sz w:val="24"/>
          <w:szCs w:val="24"/>
        </w:rPr>
        <w:lastRenderedPageBreak/>
        <w:t>Given how widespread intimate image abuse is and how severe its impact, this is a huge risk, which is not being considered or mitigated. Platforms should have to be made accountable for ensuring that intimate images (whether real or AI generated) are only uploaded with the consent of the persons depicted, and that the user uploading them can be identified</w:t>
      </w:r>
      <w:r w:rsidRPr="007A7188">
        <w:rPr>
          <w:rFonts w:ascii="Aptos" w:hAnsi="Aptos"/>
          <w:sz w:val="24"/>
          <w:szCs w:val="24"/>
          <w:lang w:val="en-US"/>
        </w:rPr>
        <w:t>.</w:t>
      </w:r>
    </w:p>
    <w:p w14:paraId="0A571AE1" w14:textId="77777777" w:rsidR="007A7188" w:rsidRPr="007A7188" w:rsidRDefault="007A7188" w:rsidP="007A7188">
      <w:pPr>
        <w:pStyle w:val="BodyText"/>
        <w:rPr>
          <w:rFonts w:ascii="Aptos" w:hAnsi="Aptos"/>
          <w:sz w:val="24"/>
          <w:szCs w:val="24"/>
        </w:rPr>
      </w:pPr>
    </w:p>
    <w:p w14:paraId="4AAEEADA" w14:textId="77777777" w:rsidR="007A7188" w:rsidRPr="007A7188" w:rsidRDefault="007A7188" w:rsidP="007A7188">
      <w:pPr>
        <w:pStyle w:val="BodyText"/>
        <w:rPr>
          <w:rFonts w:ascii="Aptos" w:hAnsi="Aptos"/>
          <w:b/>
          <w:bCs/>
          <w:sz w:val="24"/>
          <w:szCs w:val="24"/>
        </w:rPr>
      </w:pPr>
      <w:r w:rsidRPr="007A7188">
        <w:rPr>
          <w:rFonts w:ascii="Aptos" w:hAnsi="Aptos"/>
          <w:b/>
          <w:bCs/>
          <w:sz w:val="24"/>
          <w:szCs w:val="24"/>
          <w:lang w:val="en-US"/>
        </w:rPr>
        <w:t>Lack of Platforms response and monitoring</w:t>
      </w:r>
    </w:p>
    <w:p w14:paraId="3374811E"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In our experience platforms do not respond promptly to request to take down material, including </w:t>
      </w:r>
      <w:proofErr w:type="spellStart"/>
      <w:proofErr w:type="gramStart"/>
      <w:r w:rsidRPr="007A7188">
        <w:rPr>
          <w:rFonts w:ascii="Aptos" w:hAnsi="Aptos"/>
          <w:sz w:val="24"/>
          <w:szCs w:val="24"/>
        </w:rPr>
        <w:t>non consensual</w:t>
      </w:r>
      <w:proofErr w:type="spellEnd"/>
      <w:proofErr w:type="gramEnd"/>
      <w:r w:rsidRPr="007A7188">
        <w:rPr>
          <w:rFonts w:ascii="Aptos" w:hAnsi="Aptos"/>
          <w:sz w:val="24"/>
          <w:szCs w:val="24"/>
        </w:rPr>
        <w:t xml:space="preserve"> intimate images, as exemplified by the Gráinne </w:t>
      </w:r>
      <w:proofErr w:type="spellStart"/>
      <w:r w:rsidRPr="007A7188">
        <w:rPr>
          <w:rFonts w:ascii="Aptos" w:hAnsi="Aptos"/>
          <w:sz w:val="24"/>
          <w:szCs w:val="24"/>
        </w:rPr>
        <w:t>Seoige</w:t>
      </w:r>
      <w:proofErr w:type="spellEnd"/>
      <w:r w:rsidRPr="007A7188">
        <w:rPr>
          <w:rFonts w:ascii="Aptos" w:hAnsi="Aptos"/>
          <w:sz w:val="24"/>
          <w:szCs w:val="24"/>
        </w:rPr>
        <w:t xml:space="preserve"> story mentioned above.</w:t>
      </w:r>
    </w:p>
    <w:p w14:paraId="178A2029" w14:textId="77777777" w:rsidR="007A7188" w:rsidRPr="007A7188" w:rsidRDefault="007A7188" w:rsidP="007A7188">
      <w:pPr>
        <w:pStyle w:val="BodyText"/>
        <w:rPr>
          <w:rFonts w:ascii="Aptos" w:hAnsi="Aptos"/>
          <w:sz w:val="24"/>
          <w:szCs w:val="24"/>
        </w:rPr>
      </w:pPr>
      <w:r w:rsidRPr="007A7188">
        <w:rPr>
          <w:rFonts w:ascii="Aptos" w:hAnsi="Aptos"/>
          <w:sz w:val="24"/>
          <w:szCs w:val="24"/>
        </w:rPr>
        <w:t>Sexist and violent misogynist content, such as that promoted by the “manosphere” is not checked or blocked or even warned against, on the opposite it is often promoted by recommender systems both to adults and minors.</w:t>
      </w:r>
    </w:p>
    <w:p w14:paraId="29008A94"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In short, there does not seem to be any risk assessment </w:t>
      </w:r>
      <w:proofErr w:type="gramStart"/>
      <w:r w:rsidRPr="007A7188">
        <w:rPr>
          <w:rFonts w:ascii="Aptos" w:hAnsi="Aptos"/>
          <w:sz w:val="24"/>
          <w:szCs w:val="24"/>
        </w:rPr>
        <w:t>nor  accountability</w:t>
      </w:r>
      <w:proofErr w:type="gramEnd"/>
      <w:r w:rsidRPr="007A7188">
        <w:rPr>
          <w:rFonts w:ascii="Aptos" w:hAnsi="Aptos"/>
          <w:sz w:val="24"/>
          <w:szCs w:val="24"/>
        </w:rPr>
        <w:t xml:space="preserve"> of platforms for the content they host and promote.</w:t>
      </w:r>
    </w:p>
    <w:p w14:paraId="14D126C3" w14:textId="77777777" w:rsidR="007A7188" w:rsidRPr="007A7188" w:rsidRDefault="007A7188" w:rsidP="007A7188">
      <w:pPr>
        <w:rPr>
          <w:rFonts w:ascii="Aptos" w:hAnsi="Aptos"/>
          <w:b/>
          <w:bCs/>
          <w:sz w:val="24"/>
          <w:szCs w:val="24"/>
        </w:rPr>
      </w:pPr>
    </w:p>
    <w:p w14:paraId="36C8B5E5" w14:textId="77777777" w:rsidR="007A7188" w:rsidRPr="007A7188" w:rsidRDefault="007A7188" w:rsidP="007A7188">
      <w:pPr>
        <w:rPr>
          <w:rFonts w:ascii="Aptos" w:hAnsi="Aptos"/>
          <w:sz w:val="24"/>
          <w:szCs w:val="24"/>
        </w:rPr>
      </w:pPr>
    </w:p>
    <w:p w14:paraId="4CF6EEBA" w14:textId="77777777" w:rsidR="007A7188" w:rsidRPr="007A7188" w:rsidRDefault="007A7188" w:rsidP="007A7188">
      <w:pPr>
        <w:pStyle w:val="Heading3"/>
        <w:rPr>
          <w:rFonts w:ascii="Aptos" w:hAnsi="Aptos"/>
          <w:sz w:val="24"/>
          <w:szCs w:val="24"/>
        </w:rPr>
      </w:pPr>
      <w:r w:rsidRPr="007A7188">
        <w:rPr>
          <w:rFonts w:ascii="Aptos" w:hAnsi="Aptos"/>
          <w:sz w:val="24"/>
          <w:szCs w:val="24"/>
          <w:lang w:val="en-US"/>
        </w:rPr>
        <w:t>QUESTION 3</w:t>
      </w:r>
    </w:p>
    <w:p w14:paraId="38313BEC" w14:textId="77777777" w:rsidR="007A7188" w:rsidRPr="007A7188" w:rsidRDefault="007A7188" w:rsidP="007A7188">
      <w:pPr>
        <w:rPr>
          <w:rFonts w:ascii="Aptos" w:hAnsi="Aptos"/>
          <w:sz w:val="24"/>
          <w:szCs w:val="24"/>
        </w:rPr>
      </w:pPr>
      <w:r w:rsidRPr="007A7188">
        <w:rPr>
          <w:rFonts w:ascii="Aptos" w:hAnsi="Aptos"/>
          <w:i/>
          <w:iCs/>
          <w:sz w:val="24"/>
          <w:szCs w:val="24"/>
          <w:lang w:val="en-US"/>
        </w:rPr>
        <w:t xml:space="preserve">A. Please provide examples of mitigation measures addressing any systemic risks you have identified, specifying where possible to which systemic risks such measures relate. </w:t>
      </w:r>
    </w:p>
    <w:p w14:paraId="53D4AB38" w14:textId="77777777" w:rsidR="007A7188" w:rsidRPr="007A7188" w:rsidRDefault="007A7188" w:rsidP="007A7188">
      <w:pPr>
        <w:rPr>
          <w:rFonts w:ascii="Aptos" w:hAnsi="Aptos"/>
          <w:sz w:val="24"/>
          <w:szCs w:val="24"/>
        </w:rPr>
      </w:pPr>
      <w:r w:rsidRPr="007A7188">
        <w:rPr>
          <w:rFonts w:ascii="Aptos" w:hAnsi="Aptos"/>
          <w:i/>
          <w:iCs/>
          <w:sz w:val="24"/>
          <w:szCs w:val="24"/>
          <w:lang w:val="en-US"/>
        </w:rPr>
        <w:t>B. When providing those examples of mitigation measures, please, to the extent possible, link them to the specific types of providers they relate to (e.g. social media, online marketplaces, application stores, pornographic platforms, search engines).</w:t>
      </w:r>
    </w:p>
    <w:p w14:paraId="20B95F0F" w14:textId="77777777" w:rsidR="007A7188" w:rsidRPr="007A7188" w:rsidRDefault="007A7188" w:rsidP="007A7188">
      <w:pPr>
        <w:rPr>
          <w:rFonts w:ascii="Aptos" w:hAnsi="Aptos"/>
          <w:sz w:val="24"/>
          <w:szCs w:val="24"/>
        </w:rPr>
      </w:pPr>
      <w:r w:rsidRPr="007A7188">
        <w:rPr>
          <w:rFonts w:ascii="Aptos" w:hAnsi="Aptos"/>
          <w:i/>
          <w:iCs/>
          <w:sz w:val="24"/>
          <w:szCs w:val="24"/>
          <w:lang w:val="en-US"/>
        </w:rPr>
        <w:t xml:space="preserve">C. When providing those examples of mitigation measures, please make sure to distinguish whether you are describing measures currently being used in practice by providers or whether you/other stakeholders are proposing them. </w:t>
      </w:r>
    </w:p>
    <w:p w14:paraId="02808284" w14:textId="77777777" w:rsidR="007A7188" w:rsidRPr="007A7188" w:rsidRDefault="007A7188" w:rsidP="007A7188">
      <w:pPr>
        <w:rPr>
          <w:rFonts w:ascii="Aptos" w:hAnsi="Aptos"/>
          <w:sz w:val="24"/>
          <w:szCs w:val="24"/>
        </w:rPr>
      </w:pPr>
      <w:r w:rsidRPr="007A7188">
        <w:rPr>
          <w:rFonts w:ascii="Aptos" w:hAnsi="Aptos"/>
          <w:i/>
          <w:iCs/>
          <w:sz w:val="24"/>
          <w:szCs w:val="24"/>
          <w:lang w:val="en-US"/>
        </w:rPr>
        <w:lastRenderedPageBreak/>
        <w:t>D. Please refer to any existing documentation, research or resources that could help substantiate the information on the risk mitigation practices you refer to.  If the material is publicly available, please provide links or references.</w:t>
      </w:r>
    </w:p>
    <w:p w14:paraId="171BC10C" w14:textId="77777777" w:rsidR="007A7188" w:rsidRPr="007A7188" w:rsidRDefault="007A7188" w:rsidP="007A7188">
      <w:pPr>
        <w:rPr>
          <w:rFonts w:ascii="Aptos" w:hAnsi="Aptos"/>
          <w:sz w:val="24"/>
          <w:szCs w:val="24"/>
        </w:rPr>
      </w:pPr>
    </w:p>
    <w:p w14:paraId="1EC99A98"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Women’s Aid believes that the current regulations for VLOPs and VLOSEs do not work and much more needs to be done to identify and address systemic risks online and especially to </w:t>
      </w:r>
      <w:proofErr w:type="gramStart"/>
      <w:r w:rsidRPr="007A7188">
        <w:rPr>
          <w:rFonts w:ascii="Aptos" w:hAnsi="Aptos"/>
          <w:sz w:val="24"/>
          <w:szCs w:val="24"/>
        </w:rPr>
        <w:t>upheld</w:t>
      </w:r>
      <w:proofErr w:type="gramEnd"/>
      <w:r w:rsidRPr="007A7188">
        <w:rPr>
          <w:rFonts w:ascii="Aptos" w:hAnsi="Aptos"/>
          <w:sz w:val="24"/>
          <w:szCs w:val="24"/>
        </w:rPr>
        <w:t xml:space="preserve"> the safety and dignity of women and children. </w:t>
      </w:r>
      <w:r w:rsidRPr="007A7188">
        <w:rPr>
          <w:rFonts w:ascii="Aptos" w:hAnsi="Aptos"/>
          <w:sz w:val="24"/>
          <w:szCs w:val="24"/>
          <w:lang w:val="en-US"/>
        </w:rPr>
        <w:t>We recommend the following mitigation measures:</w:t>
      </w:r>
    </w:p>
    <w:p w14:paraId="373C6A4C" w14:textId="77777777" w:rsidR="007A7188" w:rsidRPr="007A7188" w:rsidRDefault="007A7188" w:rsidP="007A7188">
      <w:pPr>
        <w:pStyle w:val="BodyText"/>
        <w:rPr>
          <w:rFonts w:ascii="Aptos" w:hAnsi="Aptos"/>
          <w:sz w:val="24"/>
          <w:szCs w:val="24"/>
        </w:rPr>
      </w:pPr>
      <w:r w:rsidRPr="007A7188">
        <w:rPr>
          <w:rFonts w:ascii="Aptos" w:hAnsi="Aptos"/>
          <w:sz w:val="24"/>
          <w:szCs w:val="24"/>
        </w:rPr>
        <w:t>1) Recommender system should be switched off by default for adults and banned for children, as proposed for example in the Online Safety (Recommender Algorithms) Bill 2026</w:t>
      </w:r>
      <w:r w:rsidRPr="007A7188">
        <w:rPr>
          <w:rStyle w:val="FootnoteAnchor"/>
          <w:rFonts w:ascii="Aptos" w:hAnsi="Aptos"/>
          <w:sz w:val="24"/>
          <w:szCs w:val="24"/>
        </w:rPr>
        <w:footnoteReference w:id="16"/>
      </w:r>
      <w:r w:rsidRPr="007A7188">
        <w:rPr>
          <w:rFonts w:ascii="Aptos" w:hAnsi="Aptos"/>
          <w:sz w:val="24"/>
          <w:szCs w:val="24"/>
        </w:rPr>
        <w:t xml:space="preserve"> in Ireland.</w:t>
      </w:r>
    </w:p>
    <w:p w14:paraId="23C6BE7A"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2) VLOPs should be made to require user verification before the uploading of intimate images (including deepfakes) and should verify the consent of all people depicted as recommended in the </w:t>
      </w:r>
      <w:proofErr w:type="spellStart"/>
      <w:r w:rsidRPr="007A7188">
        <w:rPr>
          <w:rFonts w:ascii="Aptos" w:hAnsi="Aptos"/>
          <w:sz w:val="24"/>
          <w:szCs w:val="24"/>
          <w:lang w:val="en-US"/>
        </w:rPr>
        <w:t>the</w:t>
      </w:r>
      <w:proofErr w:type="spellEnd"/>
      <w:r w:rsidRPr="007A7188">
        <w:rPr>
          <w:rFonts w:ascii="Aptos" w:hAnsi="Aptos"/>
          <w:sz w:val="24"/>
          <w:szCs w:val="24"/>
          <w:lang w:val="en-US"/>
        </w:rPr>
        <w:t xml:space="preserve"> EVAW Violence against Women and Girls Code of Practice.  This means that anonymous accounts should not be able to upload or share this type of content and that users will have to confirm they are sharing with consent. This should be accompanied </w:t>
      </w:r>
      <w:proofErr w:type="gramStart"/>
      <w:r w:rsidRPr="007A7188">
        <w:rPr>
          <w:rFonts w:ascii="Aptos" w:hAnsi="Aptos"/>
          <w:sz w:val="24"/>
          <w:szCs w:val="24"/>
          <w:lang w:val="en-US"/>
        </w:rPr>
        <w:t>with</w:t>
      </w:r>
      <w:proofErr w:type="gramEnd"/>
      <w:r w:rsidRPr="007A7188">
        <w:rPr>
          <w:rFonts w:ascii="Aptos" w:hAnsi="Aptos"/>
          <w:sz w:val="24"/>
          <w:szCs w:val="24"/>
          <w:lang w:val="en-US"/>
        </w:rPr>
        <w:t xml:space="preserve"> messaging that informs them it is a criminal offence to upload material without the consent of those depicted, including content in violation of copyright and that the platform will </w:t>
      </w:r>
      <w:proofErr w:type="gramStart"/>
      <w:r w:rsidRPr="007A7188">
        <w:rPr>
          <w:rFonts w:ascii="Aptos" w:hAnsi="Aptos"/>
          <w:sz w:val="24"/>
          <w:szCs w:val="24"/>
          <w:lang w:val="en-US"/>
        </w:rPr>
        <w:t>take action</w:t>
      </w:r>
      <w:proofErr w:type="gramEnd"/>
      <w:r w:rsidRPr="007A7188">
        <w:rPr>
          <w:rFonts w:ascii="Aptos" w:hAnsi="Aptos"/>
          <w:sz w:val="24"/>
          <w:szCs w:val="24"/>
          <w:lang w:val="en-US"/>
        </w:rPr>
        <w:t xml:space="preserve"> against users for doing this. This should apply both to VLOPs whose principal purpose is to provide access to pornography and to VLOPs where this is not the principal purpose.</w:t>
      </w:r>
      <w:r w:rsidRPr="007A7188">
        <w:rPr>
          <w:rStyle w:val="FootnoteAnchor"/>
          <w:rFonts w:ascii="Aptos" w:hAnsi="Aptos"/>
          <w:sz w:val="24"/>
          <w:szCs w:val="24"/>
          <w:lang w:val="en-US"/>
        </w:rPr>
        <w:footnoteReference w:id="17"/>
      </w:r>
    </w:p>
    <w:p w14:paraId="1A861222" w14:textId="77777777" w:rsidR="007A7188" w:rsidRPr="007A7188" w:rsidRDefault="007A7188" w:rsidP="007A7188">
      <w:pPr>
        <w:pStyle w:val="BodyText"/>
        <w:rPr>
          <w:rFonts w:ascii="Aptos" w:hAnsi="Aptos"/>
          <w:sz w:val="24"/>
          <w:szCs w:val="24"/>
        </w:rPr>
      </w:pPr>
    </w:p>
    <w:p w14:paraId="24726497" w14:textId="77777777" w:rsidR="007A7188" w:rsidRPr="007A7188" w:rsidRDefault="007A7188" w:rsidP="007A7188">
      <w:pPr>
        <w:pStyle w:val="BodyText"/>
        <w:rPr>
          <w:rFonts w:ascii="Aptos" w:hAnsi="Aptos"/>
          <w:sz w:val="24"/>
          <w:szCs w:val="24"/>
        </w:rPr>
      </w:pPr>
      <w:r w:rsidRPr="007A7188">
        <w:rPr>
          <w:rFonts w:ascii="Aptos" w:hAnsi="Aptos"/>
          <w:sz w:val="24"/>
          <w:szCs w:val="24"/>
        </w:rPr>
        <w:t>We do however also note, and emphasize, that where a woman or young person is subject to coercion and exploitation that consent may ‘appear to be given’ in uploading of content, but that it can be revealed that they were coerced to do so. Therefore, it is vital that platforms recognize this and respond swiftly, and without question, to any subsequent complaint and take down request regardless of whether there was any initial indication of ‘consent’.</w:t>
      </w:r>
    </w:p>
    <w:p w14:paraId="5389BE36" w14:textId="77777777" w:rsidR="007A7188" w:rsidRPr="007A7188" w:rsidRDefault="007A7188" w:rsidP="007A7188">
      <w:pPr>
        <w:pStyle w:val="BodyText"/>
        <w:rPr>
          <w:rFonts w:ascii="Aptos" w:hAnsi="Aptos"/>
          <w:sz w:val="24"/>
          <w:szCs w:val="24"/>
        </w:rPr>
      </w:pPr>
    </w:p>
    <w:p w14:paraId="6652F0C9"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3) </w:t>
      </w:r>
      <w:proofErr w:type="spellStart"/>
      <w:r w:rsidRPr="007A7188">
        <w:rPr>
          <w:rFonts w:ascii="Aptos" w:hAnsi="Aptos"/>
          <w:sz w:val="24"/>
          <w:szCs w:val="24"/>
        </w:rPr>
        <w:t>Nudification</w:t>
      </w:r>
      <w:proofErr w:type="spellEnd"/>
      <w:r w:rsidRPr="007A7188">
        <w:rPr>
          <w:rFonts w:ascii="Aptos" w:hAnsi="Aptos"/>
          <w:sz w:val="24"/>
          <w:szCs w:val="24"/>
        </w:rPr>
        <w:t xml:space="preserve"> apps should be banned from VLOPs as there is no legitimate use for them. VLOSEs should not allow users to find them. We note that Jeremy Godfrey, Executive Chairperson at </w:t>
      </w:r>
      <w:proofErr w:type="spellStart"/>
      <w:r w:rsidRPr="007A7188">
        <w:rPr>
          <w:rFonts w:ascii="Aptos" w:hAnsi="Aptos"/>
          <w:sz w:val="24"/>
          <w:szCs w:val="24"/>
        </w:rPr>
        <w:t>Coimisiún</w:t>
      </w:r>
      <w:proofErr w:type="spellEnd"/>
      <w:r w:rsidRPr="007A7188">
        <w:rPr>
          <w:rFonts w:ascii="Aptos" w:hAnsi="Aptos"/>
          <w:sz w:val="24"/>
          <w:szCs w:val="24"/>
        </w:rPr>
        <w:t xml:space="preserve"> </w:t>
      </w:r>
      <w:proofErr w:type="spellStart"/>
      <w:r w:rsidRPr="007A7188">
        <w:rPr>
          <w:rFonts w:ascii="Aptos" w:hAnsi="Aptos"/>
          <w:sz w:val="24"/>
          <w:szCs w:val="24"/>
        </w:rPr>
        <w:t>na</w:t>
      </w:r>
      <w:proofErr w:type="spellEnd"/>
      <w:r w:rsidRPr="007A7188">
        <w:rPr>
          <w:rFonts w:ascii="Aptos" w:hAnsi="Aptos"/>
          <w:sz w:val="24"/>
          <w:szCs w:val="24"/>
        </w:rPr>
        <w:t xml:space="preserve"> </w:t>
      </w:r>
      <w:proofErr w:type="spellStart"/>
      <w:r w:rsidRPr="007A7188">
        <w:rPr>
          <w:rFonts w:ascii="Aptos" w:hAnsi="Aptos"/>
          <w:sz w:val="24"/>
          <w:szCs w:val="24"/>
        </w:rPr>
        <w:t>Meán</w:t>
      </w:r>
      <w:proofErr w:type="spellEnd"/>
      <w:r w:rsidRPr="007A7188">
        <w:rPr>
          <w:rFonts w:ascii="Aptos" w:hAnsi="Aptos"/>
          <w:sz w:val="24"/>
          <w:szCs w:val="24"/>
        </w:rPr>
        <w:t xml:space="preserve"> in its Opening Statement of 24</w:t>
      </w:r>
      <w:r w:rsidRPr="007A7188">
        <w:rPr>
          <w:rFonts w:ascii="Aptos" w:hAnsi="Aptos"/>
          <w:sz w:val="24"/>
          <w:szCs w:val="24"/>
          <w:vertAlign w:val="superscript"/>
        </w:rPr>
        <w:t>th</w:t>
      </w:r>
      <w:r w:rsidRPr="007A7188">
        <w:rPr>
          <w:rFonts w:ascii="Aptos" w:hAnsi="Aptos"/>
          <w:sz w:val="24"/>
          <w:szCs w:val="24"/>
        </w:rPr>
        <w:t xml:space="preserve"> February 2026  to the Joint Committee on Artificial Intelligence mentions such a possibility, which we would support: “</w:t>
      </w:r>
      <w:r w:rsidRPr="007A7188">
        <w:rPr>
          <w:rFonts w:ascii="Aptos" w:hAnsi="Aptos"/>
          <w:i/>
          <w:iCs/>
          <w:sz w:val="24"/>
          <w:szCs w:val="24"/>
        </w:rPr>
        <w:t>For instance, it could be useful to make it a prohibited practice to deploy AI systems that are capable of producing intimate imagery of real people without their consent, or which are capable of producing child sex abuse material.</w:t>
      </w:r>
      <w:r w:rsidRPr="007A7188">
        <w:rPr>
          <w:rStyle w:val="FootnoteAnchor"/>
          <w:rFonts w:ascii="Aptos" w:hAnsi="Aptos"/>
          <w:i/>
          <w:iCs/>
          <w:sz w:val="24"/>
          <w:szCs w:val="24"/>
        </w:rPr>
        <w:footnoteReference w:id="18"/>
      </w:r>
      <w:r w:rsidRPr="007A7188">
        <w:rPr>
          <w:rFonts w:ascii="Aptos" w:hAnsi="Aptos"/>
          <w:i/>
          <w:iCs/>
          <w:sz w:val="24"/>
          <w:szCs w:val="24"/>
        </w:rPr>
        <w:t>”</w:t>
      </w:r>
    </w:p>
    <w:p w14:paraId="16EC40B0" w14:textId="77777777" w:rsidR="007A7188" w:rsidRPr="007A7188" w:rsidRDefault="007A7188" w:rsidP="007A7188">
      <w:pPr>
        <w:rPr>
          <w:rFonts w:ascii="Aptos" w:hAnsi="Aptos"/>
          <w:sz w:val="24"/>
          <w:szCs w:val="24"/>
          <w:shd w:val="clear" w:color="auto" w:fill="FFFF00"/>
        </w:rPr>
      </w:pPr>
    </w:p>
    <w:p w14:paraId="007A6879" w14:textId="77777777" w:rsidR="007A7188" w:rsidRPr="007A7188" w:rsidRDefault="007A7188" w:rsidP="007A7188">
      <w:pPr>
        <w:pStyle w:val="BodyText"/>
        <w:rPr>
          <w:rFonts w:ascii="Aptos" w:hAnsi="Aptos"/>
          <w:sz w:val="24"/>
          <w:szCs w:val="24"/>
        </w:rPr>
      </w:pPr>
      <w:r w:rsidRPr="007A7188">
        <w:rPr>
          <w:rFonts w:ascii="Aptos" w:hAnsi="Aptos"/>
          <w:sz w:val="24"/>
          <w:szCs w:val="24"/>
        </w:rPr>
        <w:t>4) Another mitigation measure would be the copyrighting of one's body, facial features and full voice to clamp down on the creation and dissemination of deepfakes, as proposed in Denmark. This would provide protection against sexualised deepfakes and also against identity theft more generally.</w:t>
      </w:r>
      <w:r w:rsidRPr="007A7188">
        <w:rPr>
          <w:rStyle w:val="FootnoteAnchor"/>
          <w:rFonts w:ascii="Aptos" w:hAnsi="Aptos"/>
          <w:sz w:val="24"/>
          <w:szCs w:val="24"/>
        </w:rPr>
        <w:footnoteReference w:id="19"/>
      </w:r>
    </w:p>
    <w:p w14:paraId="730696D6" w14:textId="77777777" w:rsidR="007A7188" w:rsidRPr="007A7188" w:rsidRDefault="007A7188" w:rsidP="007A7188">
      <w:pPr>
        <w:pStyle w:val="BodyText"/>
        <w:rPr>
          <w:rFonts w:ascii="Aptos" w:hAnsi="Aptos"/>
          <w:sz w:val="24"/>
          <w:szCs w:val="24"/>
        </w:rPr>
      </w:pPr>
    </w:p>
    <w:p w14:paraId="5ED58860"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5) Platforms Terms and Conditions should always include prohibition of uploading intimate images without consent, and misogynistic / Violence Against Women promoting content</w:t>
      </w:r>
    </w:p>
    <w:p w14:paraId="40DDC130" w14:textId="77777777" w:rsidR="007A7188" w:rsidRPr="007A7188" w:rsidRDefault="007A7188" w:rsidP="007A7188">
      <w:pPr>
        <w:pStyle w:val="BodyText"/>
        <w:rPr>
          <w:rFonts w:ascii="Aptos" w:hAnsi="Aptos"/>
          <w:sz w:val="24"/>
          <w:szCs w:val="24"/>
        </w:rPr>
      </w:pPr>
    </w:p>
    <w:p w14:paraId="16492103"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 xml:space="preserve">6) Platforms should provide fast responses to reports and flagging, and </w:t>
      </w:r>
      <w:r w:rsidRPr="007A7188">
        <w:rPr>
          <w:rFonts w:ascii="Aptos" w:hAnsi="Aptos"/>
          <w:b/>
          <w:bCs/>
          <w:sz w:val="24"/>
          <w:szCs w:val="24"/>
          <w:lang w:val="en-US"/>
        </w:rPr>
        <w:t>immediately</w:t>
      </w:r>
      <w:r w:rsidRPr="007A7188">
        <w:rPr>
          <w:rFonts w:ascii="Aptos" w:hAnsi="Aptos"/>
          <w:sz w:val="24"/>
          <w:szCs w:val="24"/>
          <w:lang w:val="en-US"/>
        </w:rPr>
        <w:t xml:space="preserve"> take down intimate images without consent material (including from social media platforms), pending a more detailed examination of the material legitimacy as time is of the essence to prevent this material going viral; national and/ or EU authorities should be able to issue  and enforce take down orders in this respect. </w:t>
      </w:r>
    </w:p>
    <w:p w14:paraId="0E842A03" w14:textId="77777777" w:rsidR="007A7188" w:rsidRPr="007A7188" w:rsidRDefault="007A7188" w:rsidP="007A7188">
      <w:pPr>
        <w:pStyle w:val="BodyText"/>
        <w:rPr>
          <w:rFonts w:ascii="Aptos" w:hAnsi="Aptos"/>
          <w:sz w:val="24"/>
          <w:szCs w:val="24"/>
        </w:rPr>
      </w:pPr>
    </w:p>
    <w:p w14:paraId="7F4C7839"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lastRenderedPageBreak/>
        <w:t xml:space="preserve">7) Platforms should be required to collaborate with each other in relation to the same harmful content being uploaded on multiple platforms to </w:t>
      </w:r>
      <w:proofErr w:type="spellStart"/>
      <w:r w:rsidRPr="007A7188">
        <w:rPr>
          <w:rFonts w:ascii="Aptos" w:hAnsi="Aptos"/>
          <w:sz w:val="24"/>
          <w:szCs w:val="24"/>
          <w:lang w:val="en-US"/>
        </w:rPr>
        <w:t>minimise</w:t>
      </w:r>
      <w:proofErr w:type="spellEnd"/>
      <w:r w:rsidRPr="007A7188">
        <w:rPr>
          <w:rFonts w:ascii="Aptos" w:hAnsi="Aptos"/>
          <w:sz w:val="24"/>
          <w:szCs w:val="24"/>
          <w:lang w:val="en-US"/>
        </w:rPr>
        <w:t xml:space="preserve"> distress for users and victims of abuse.</w:t>
      </w:r>
    </w:p>
    <w:p w14:paraId="33AD1952" w14:textId="77777777" w:rsidR="007A7188" w:rsidRPr="007A7188" w:rsidRDefault="007A7188" w:rsidP="007A7188">
      <w:pPr>
        <w:pStyle w:val="BodyText"/>
        <w:rPr>
          <w:rFonts w:ascii="Aptos" w:hAnsi="Aptos"/>
          <w:sz w:val="24"/>
          <w:szCs w:val="24"/>
          <w:shd w:val="clear" w:color="auto" w:fill="FFFF00"/>
        </w:rPr>
      </w:pPr>
    </w:p>
    <w:p w14:paraId="12B126F3"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8) Content moderation should be supervised by humans and not rely solely on AI. Moderators need to be trained on the various forms of online violence against women and supported in dealing with what is often harrowing and disturbing content. They also need to be culturally competent for the local areas they monitor. They need to also be trained in diversity and inclusion.</w:t>
      </w:r>
    </w:p>
    <w:p w14:paraId="312FE8AF" w14:textId="77777777" w:rsidR="007A7188" w:rsidRPr="007A7188" w:rsidRDefault="007A7188" w:rsidP="007A7188">
      <w:pPr>
        <w:pStyle w:val="BodyText"/>
        <w:rPr>
          <w:rFonts w:ascii="Aptos" w:hAnsi="Aptos"/>
          <w:sz w:val="24"/>
          <w:szCs w:val="24"/>
        </w:rPr>
      </w:pPr>
    </w:p>
    <w:p w14:paraId="15FE4217" w14:textId="77777777" w:rsidR="007A7188" w:rsidRPr="007A7188" w:rsidRDefault="007A7188" w:rsidP="007A7188">
      <w:pPr>
        <w:pStyle w:val="Heading3"/>
        <w:rPr>
          <w:rFonts w:ascii="Aptos" w:hAnsi="Aptos"/>
          <w:sz w:val="24"/>
          <w:szCs w:val="24"/>
        </w:rPr>
      </w:pPr>
      <w:r w:rsidRPr="007A7188">
        <w:rPr>
          <w:rFonts w:ascii="Aptos" w:hAnsi="Aptos"/>
          <w:sz w:val="24"/>
          <w:szCs w:val="24"/>
          <w:lang w:val="en-US"/>
        </w:rPr>
        <w:t>QUESTION 4</w:t>
      </w:r>
    </w:p>
    <w:p w14:paraId="563A2EE4" w14:textId="77777777" w:rsidR="007A7188" w:rsidRPr="007A7188" w:rsidRDefault="007A7188" w:rsidP="007A7188">
      <w:pPr>
        <w:rPr>
          <w:rFonts w:ascii="Aptos" w:hAnsi="Aptos"/>
          <w:sz w:val="24"/>
          <w:szCs w:val="24"/>
        </w:rPr>
      </w:pPr>
      <w:r w:rsidRPr="007A7188">
        <w:rPr>
          <w:rFonts w:ascii="Aptos" w:hAnsi="Aptos"/>
          <w:i/>
          <w:iCs/>
          <w:sz w:val="24"/>
          <w:szCs w:val="24"/>
          <w:lang w:val="en-US"/>
        </w:rPr>
        <w:t>Do you have any other information and/or material relating to the Digital Services Act that you would like to share with the European Board of Digital Services and the Commission? If so, please use the reply to this question to convey it.</w:t>
      </w:r>
    </w:p>
    <w:p w14:paraId="1125C60F" w14:textId="77777777" w:rsidR="007A7188" w:rsidRPr="007A7188" w:rsidRDefault="007A7188" w:rsidP="007A7188">
      <w:pPr>
        <w:rPr>
          <w:rFonts w:ascii="Aptos" w:hAnsi="Aptos"/>
          <w:i/>
          <w:iCs/>
          <w:sz w:val="24"/>
          <w:szCs w:val="24"/>
        </w:rPr>
      </w:pPr>
    </w:p>
    <w:p w14:paraId="712BF022" w14:textId="77777777" w:rsidR="007A7188" w:rsidRPr="007A7188" w:rsidRDefault="007A7188" w:rsidP="007A7188">
      <w:pPr>
        <w:rPr>
          <w:rFonts w:ascii="Aptos" w:hAnsi="Aptos"/>
          <w:sz w:val="24"/>
          <w:szCs w:val="24"/>
        </w:rPr>
      </w:pPr>
      <w:r w:rsidRPr="007A7188">
        <w:rPr>
          <w:rFonts w:ascii="Aptos" w:hAnsi="Aptos"/>
          <w:i/>
          <w:iCs/>
          <w:sz w:val="24"/>
          <w:szCs w:val="24"/>
          <w:lang w:val="en-US"/>
        </w:rPr>
        <w:t>This may include, but is not limited to:</w:t>
      </w:r>
    </w:p>
    <w:p w14:paraId="3DA83B84" w14:textId="77777777" w:rsidR="007A7188" w:rsidRPr="007A7188" w:rsidRDefault="007A7188" w:rsidP="007A7188">
      <w:pPr>
        <w:rPr>
          <w:rFonts w:ascii="Aptos" w:hAnsi="Aptos"/>
          <w:i/>
          <w:iCs/>
          <w:sz w:val="24"/>
          <w:szCs w:val="24"/>
        </w:rPr>
      </w:pPr>
    </w:p>
    <w:p w14:paraId="7A0017D5" w14:textId="77777777" w:rsidR="007A7188" w:rsidRPr="007A7188" w:rsidRDefault="007A7188" w:rsidP="007A7188">
      <w:pPr>
        <w:numPr>
          <w:ilvl w:val="0"/>
          <w:numId w:val="36"/>
        </w:numPr>
        <w:suppressAutoHyphens/>
        <w:spacing w:line="240" w:lineRule="auto"/>
        <w:rPr>
          <w:rFonts w:ascii="Aptos" w:hAnsi="Aptos"/>
          <w:sz w:val="24"/>
          <w:szCs w:val="24"/>
        </w:rPr>
      </w:pPr>
      <w:r w:rsidRPr="007A7188">
        <w:rPr>
          <w:rFonts w:ascii="Aptos" w:hAnsi="Aptos"/>
          <w:i/>
          <w:iCs/>
          <w:sz w:val="24"/>
          <w:szCs w:val="24"/>
          <w:lang w:val="en-US"/>
        </w:rPr>
        <w:t xml:space="preserve">Additional evidence, such as case studies illustrating concrete manifestations of systemic </w:t>
      </w:r>
      <w:proofErr w:type="gramStart"/>
      <w:r w:rsidRPr="007A7188">
        <w:rPr>
          <w:rFonts w:ascii="Aptos" w:hAnsi="Aptos"/>
          <w:i/>
          <w:iCs/>
          <w:sz w:val="24"/>
          <w:szCs w:val="24"/>
          <w:lang w:val="en-US"/>
        </w:rPr>
        <w:t>risks;</w:t>
      </w:r>
      <w:proofErr w:type="gramEnd"/>
    </w:p>
    <w:p w14:paraId="709F4142" w14:textId="77777777" w:rsidR="007A7188" w:rsidRPr="007A7188" w:rsidRDefault="007A7188" w:rsidP="007A7188">
      <w:pPr>
        <w:numPr>
          <w:ilvl w:val="0"/>
          <w:numId w:val="36"/>
        </w:numPr>
        <w:suppressAutoHyphens/>
        <w:spacing w:line="240" w:lineRule="auto"/>
        <w:rPr>
          <w:rFonts w:ascii="Aptos" w:hAnsi="Aptos"/>
          <w:sz w:val="24"/>
          <w:szCs w:val="24"/>
        </w:rPr>
      </w:pPr>
      <w:r w:rsidRPr="007A7188">
        <w:rPr>
          <w:rFonts w:ascii="Aptos" w:hAnsi="Aptos"/>
          <w:i/>
          <w:iCs/>
          <w:sz w:val="24"/>
          <w:szCs w:val="24"/>
          <w:lang w:val="en-US"/>
        </w:rPr>
        <w:t xml:space="preserve">Evidence regarding the effectiveness or limitations of mitigation measures adopted by providers of VLOPs and </w:t>
      </w:r>
      <w:proofErr w:type="gramStart"/>
      <w:r w:rsidRPr="007A7188">
        <w:rPr>
          <w:rFonts w:ascii="Aptos" w:hAnsi="Aptos"/>
          <w:i/>
          <w:iCs/>
          <w:sz w:val="24"/>
          <w:szCs w:val="24"/>
          <w:lang w:val="en-US"/>
        </w:rPr>
        <w:t>VLOSEs;</w:t>
      </w:r>
      <w:proofErr w:type="gramEnd"/>
    </w:p>
    <w:p w14:paraId="28977CFC" w14:textId="77777777" w:rsidR="007A7188" w:rsidRPr="007A7188" w:rsidRDefault="007A7188" w:rsidP="007A7188">
      <w:pPr>
        <w:numPr>
          <w:ilvl w:val="0"/>
          <w:numId w:val="36"/>
        </w:numPr>
        <w:suppressAutoHyphens/>
        <w:spacing w:line="240" w:lineRule="auto"/>
        <w:rPr>
          <w:rFonts w:ascii="Aptos" w:hAnsi="Aptos"/>
          <w:sz w:val="24"/>
          <w:szCs w:val="24"/>
        </w:rPr>
      </w:pPr>
      <w:r w:rsidRPr="007A7188">
        <w:rPr>
          <w:rFonts w:ascii="Aptos" w:hAnsi="Aptos"/>
          <w:i/>
          <w:iCs/>
          <w:sz w:val="24"/>
          <w:szCs w:val="24"/>
          <w:lang w:val="en-US"/>
        </w:rPr>
        <w:t xml:space="preserve">Information on cross-border impacts or spillover </w:t>
      </w:r>
      <w:proofErr w:type="gramStart"/>
      <w:r w:rsidRPr="007A7188">
        <w:rPr>
          <w:rFonts w:ascii="Aptos" w:hAnsi="Aptos"/>
          <w:i/>
          <w:iCs/>
          <w:sz w:val="24"/>
          <w:szCs w:val="24"/>
          <w:lang w:val="en-US"/>
        </w:rPr>
        <w:t>effect;</w:t>
      </w:r>
      <w:proofErr w:type="gramEnd"/>
    </w:p>
    <w:p w14:paraId="56A29AB3" w14:textId="77777777" w:rsidR="007A7188" w:rsidRPr="007A7188" w:rsidRDefault="007A7188" w:rsidP="007A7188">
      <w:pPr>
        <w:numPr>
          <w:ilvl w:val="0"/>
          <w:numId w:val="36"/>
        </w:numPr>
        <w:suppressAutoHyphens/>
        <w:spacing w:line="240" w:lineRule="auto"/>
        <w:rPr>
          <w:rFonts w:ascii="Aptos" w:hAnsi="Aptos"/>
          <w:sz w:val="24"/>
          <w:szCs w:val="24"/>
        </w:rPr>
      </w:pPr>
      <w:r w:rsidRPr="007A7188">
        <w:rPr>
          <w:rFonts w:ascii="Aptos" w:hAnsi="Aptos"/>
          <w:i/>
          <w:iCs/>
          <w:sz w:val="24"/>
          <w:szCs w:val="24"/>
          <w:lang w:val="en-US"/>
        </w:rPr>
        <w:t xml:space="preserve">Observations on emerging or evolving systemic risk trends not covered in this set of </w:t>
      </w:r>
      <w:proofErr w:type="gramStart"/>
      <w:r w:rsidRPr="007A7188">
        <w:rPr>
          <w:rFonts w:ascii="Aptos" w:hAnsi="Aptos"/>
          <w:i/>
          <w:iCs/>
          <w:sz w:val="24"/>
          <w:szCs w:val="24"/>
          <w:lang w:val="en-US"/>
        </w:rPr>
        <w:t>questions;</w:t>
      </w:r>
      <w:proofErr w:type="gramEnd"/>
    </w:p>
    <w:p w14:paraId="3715A5FC" w14:textId="77777777" w:rsidR="007A7188" w:rsidRPr="007A7188" w:rsidRDefault="007A7188" w:rsidP="007A7188">
      <w:pPr>
        <w:numPr>
          <w:ilvl w:val="0"/>
          <w:numId w:val="36"/>
        </w:numPr>
        <w:suppressAutoHyphens/>
        <w:spacing w:line="240" w:lineRule="auto"/>
        <w:rPr>
          <w:rFonts w:ascii="Aptos" w:hAnsi="Aptos"/>
          <w:sz w:val="24"/>
          <w:szCs w:val="24"/>
        </w:rPr>
      </w:pPr>
      <w:r w:rsidRPr="007A7188">
        <w:rPr>
          <w:rFonts w:ascii="Aptos" w:hAnsi="Aptos"/>
          <w:i/>
          <w:iCs/>
          <w:sz w:val="24"/>
          <w:szCs w:val="24"/>
          <w:lang w:val="en-US"/>
        </w:rPr>
        <w:t xml:space="preserve">Any other information or material relating to the DSA, including any information beyond the topic of systemic risks, but that could still be relevant to the </w:t>
      </w:r>
      <w:proofErr w:type="gramStart"/>
      <w:r w:rsidRPr="007A7188">
        <w:rPr>
          <w:rFonts w:ascii="Aptos" w:hAnsi="Aptos"/>
          <w:i/>
          <w:iCs/>
          <w:sz w:val="24"/>
          <w:szCs w:val="24"/>
          <w:lang w:val="en-US"/>
        </w:rPr>
        <w:t>report,</w:t>
      </w:r>
      <w:proofErr w:type="gramEnd"/>
      <w:r w:rsidRPr="007A7188">
        <w:rPr>
          <w:rFonts w:ascii="Aptos" w:hAnsi="Aptos"/>
          <w:i/>
          <w:iCs/>
          <w:sz w:val="24"/>
          <w:szCs w:val="24"/>
          <w:lang w:val="en-US"/>
        </w:rPr>
        <w:t xml:space="preserve"> that you would like to share with the Board and the Commission</w:t>
      </w:r>
    </w:p>
    <w:p w14:paraId="548D9009" w14:textId="77777777" w:rsidR="007A7188" w:rsidRPr="007A7188" w:rsidRDefault="007A7188" w:rsidP="007A7188">
      <w:pPr>
        <w:pStyle w:val="BodyText"/>
        <w:rPr>
          <w:rFonts w:ascii="Aptos" w:hAnsi="Aptos"/>
          <w:sz w:val="24"/>
          <w:szCs w:val="24"/>
        </w:rPr>
      </w:pPr>
    </w:p>
    <w:p w14:paraId="55DB7ACA" w14:textId="77777777" w:rsidR="007A7188" w:rsidRPr="007A7188" w:rsidRDefault="007A7188" w:rsidP="007A7188">
      <w:pPr>
        <w:pStyle w:val="BodyText"/>
        <w:rPr>
          <w:rFonts w:ascii="Aptos" w:hAnsi="Aptos"/>
          <w:sz w:val="24"/>
          <w:szCs w:val="24"/>
          <w:shd w:val="clear" w:color="auto" w:fill="FFFF00"/>
        </w:rPr>
      </w:pPr>
    </w:p>
    <w:p w14:paraId="60028932" w14:textId="77777777" w:rsidR="007A7188" w:rsidRPr="007A7188" w:rsidRDefault="007A7188" w:rsidP="007A7188">
      <w:pPr>
        <w:pStyle w:val="Heading3"/>
        <w:rPr>
          <w:rFonts w:ascii="Aptos" w:hAnsi="Aptos"/>
          <w:sz w:val="24"/>
          <w:szCs w:val="24"/>
        </w:rPr>
      </w:pPr>
      <w:r w:rsidRPr="007A7188">
        <w:rPr>
          <w:rFonts w:ascii="Aptos" w:hAnsi="Aptos"/>
          <w:sz w:val="24"/>
          <w:szCs w:val="24"/>
        </w:rPr>
        <w:t>Conclusions</w:t>
      </w:r>
    </w:p>
    <w:p w14:paraId="5C563FFE" w14:textId="77777777" w:rsidR="007A7188" w:rsidRPr="007A7188" w:rsidRDefault="007A7188" w:rsidP="007A7188">
      <w:pPr>
        <w:pStyle w:val="BodyText"/>
        <w:numPr>
          <w:ilvl w:val="2"/>
          <w:numId w:val="0"/>
        </w:numPr>
        <w:tabs>
          <w:tab w:val="num" w:pos="0"/>
        </w:tabs>
        <w:suppressAutoHyphens/>
        <w:spacing w:after="140" w:line="276" w:lineRule="auto"/>
        <w:rPr>
          <w:rFonts w:ascii="Aptos" w:hAnsi="Aptos"/>
          <w:sz w:val="24"/>
          <w:szCs w:val="24"/>
        </w:rPr>
      </w:pPr>
      <w:r w:rsidRPr="007A7188">
        <w:rPr>
          <w:rFonts w:ascii="Aptos" w:hAnsi="Aptos"/>
          <w:sz w:val="24"/>
          <w:szCs w:val="24"/>
        </w:rPr>
        <w:lastRenderedPageBreak/>
        <w:t xml:space="preserve">Women’s Aid believes that current regulations are not working to protect women and children from systemic risks online and that it is necessary to make platforms much more accountable for the content they publish than they currently are.  </w:t>
      </w:r>
    </w:p>
    <w:p w14:paraId="73E1E4A3" w14:textId="77777777" w:rsidR="007A7188" w:rsidRPr="007A7188" w:rsidRDefault="007A7188" w:rsidP="007A7188">
      <w:pPr>
        <w:pStyle w:val="BodyText"/>
        <w:rPr>
          <w:rFonts w:ascii="Aptos" w:hAnsi="Aptos"/>
          <w:sz w:val="24"/>
          <w:szCs w:val="24"/>
        </w:rPr>
      </w:pPr>
      <w:r w:rsidRPr="007A7188">
        <w:rPr>
          <w:rFonts w:ascii="Aptos" w:hAnsi="Aptos"/>
          <w:sz w:val="24"/>
          <w:szCs w:val="24"/>
        </w:rPr>
        <w:t xml:space="preserve">Women’s </w:t>
      </w:r>
      <w:proofErr w:type="gramStart"/>
      <w:r w:rsidRPr="007A7188">
        <w:rPr>
          <w:rFonts w:ascii="Aptos" w:hAnsi="Aptos"/>
          <w:sz w:val="24"/>
          <w:szCs w:val="24"/>
        </w:rPr>
        <w:t>Aid</w:t>
      </w:r>
      <w:proofErr w:type="gramEnd"/>
      <w:r w:rsidRPr="007A7188">
        <w:rPr>
          <w:rFonts w:ascii="Aptos" w:hAnsi="Aptos"/>
          <w:sz w:val="24"/>
          <w:szCs w:val="24"/>
        </w:rPr>
        <w:t xml:space="preserve"> are grateful for the opportunity to submit on this very important piece of work and are available to discuss any aspect of our </w:t>
      </w:r>
      <w:proofErr w:type="gramStart"/>
      <w:r w:rsidRPr="007A7188">
        <w:rPr>
          <w:rFonts w:ascii="Aptos" w:hAnsi="Aptos"/>
          <w:sz w:val="24"/>
          <w:szCs w:val="24"/>
        </w:rPr>
        <w:t>submission  on</w:t>
      </w:r>
      <w:proofErr w:type="gramEnd"/>
      <w:r w:rsidRPr="007A7188">
        <w:rPr>
          <w:rFonts w:ascii="Aptos" w:hAnsi="Aptos"/>
          <w:sz w:val="24"/>
          <w:szCs w:val="24"/>
        </w:rPr>
        <w:t xml:space="preserve"> request.</w:t>
      </w:r>
    </w:p>
    <w:p w14:paraId="3C0D3A99" w14:textId="77777777" w:rsidR="007A7188" w:rsidRPr="007A7188" w:rsidRDefault="007A7188" w:rsidP="007A7188">
      <w:pPr>
        <w:pStyle w:val="BodyText"/>
        <w:rPr>
          <w:rFonts w:ascii="Aptos" w:hAnsi="Aptos"/>
          <w:sz w:val="24"/>
          <w:szCs w:val="24"/>
        </w:rPr>
      </w:pPr>
    </w:p>
    <w:p w14:paraId="628DE34F" w14:textId="77777777" w:rsidR="007A7188" w:rsidRPr="007A7188" w:rsidRDefault="007A7188" w:rsidP="007A7188">
      <w:pPr>
        <w:pStyle w:val="BodyText"/>
        <w:rPr>
          <w:rFonts w:ascii="Aptos" w:hAnsi="Aptos"/>
          <w:sz w:val="24"/>
          <w:szCs w:val="24"/>
        </w:rPr>
      </w:pPr>
      <w:r w:rsidRPr="007A7188">
        <w:rPr>
          <w:rFonts w:ascii="Aptos" w:hAnsi="Aptos"/>
          <w:sz w:val="24"/>
          <w:szCs w:val="24"/>
        </w:rPr>
        <w:t>Sarah Benson</w:t>
      </w:r>
    </w:p>
    <w:p w14:paraId="785644D5" w14:textId="77777777" w:rsidR="007A7188" w:rsidRPr="007A7188" w:rsidRDefault="007A7188" w:rsidP="007A7188">
      <w:pPr>
        <w:pStyle w:val="BodyText"/>
        <w:rPr>
          <w:rFonts w:ascii="Aptos" w:hAnsi="Aptos"/>
          <w:sz w:val="24"/>
          <w:szCs w:val="24"/>
        </w:rPr>
      </w:pPr>
      <w:r w:rsidRPr="007A7188">
        <w:rPr>
          <w:rFonts w:ascii="Aptos" w:hAnsi="Aptos"/>
          <w:sz w:val="24"/>
          <w:szCs w:val="24"/>
        </w:rPr>
        <w:t>CEO</w:t>
      </w:r>
    </w:p>
    <w:p w14:paraId="209B983E" w14:textId="77777777" w:rsidR="007A7188" w:rsidRPr="007A7188" w:rsidRDefault="007A7188" w:rsidP="007A7188">
      <w:pPr>
        <w:pStyle w:val="BodyText"/>
        <w:rPr>
          <w:rFonts w:ascii="Aptos" w:hAnsi="Aptos"/>
          <w:sz w:val="24"/>
          <w:szCs w:val="24"/>
        </w:rPr>
      </w:pPr>
      <w:r w:rsidRPr="007A7188">
        <w:rPr>
          <w:rFonts w:ascii="Aptos" w:hAnsi="Aptos"/>
          <w:sz w:val="24"/>
          <w:szCs w:val="24"/>
        </w:rPr>
        <w:t>Women’s Aid</w:t>
      </w:r>
    </w:p>
    <w:p w14:paraId="0C2C358E" w14:textId="77777777" w:rsidR="007A7188" w:rsidRPr="007A7188" w:rsidRDefault="007A7188" w:rsidP="007A7188">
      <w:pPr>
        <w:pStyle w:val="BodyText"/>
        <w:rPr>
          <w:rFonts w:ascii="Aptos" w:hAnsi="Aptos"/>
          <w:sz w:val="24"/>
          <w:szCs w:val="24"/>
        </w:rPr>
      </w:pPr>
      <w:r w:rsidRPr="007A7188">
        <w:rPr>
          <w:rFonts w:ascii="Aptos" w:hAnsi="Aptos"/>
          <w:sz w:val="24"/>
          <w:szCs w:val="24"/>
        </w:rPr>
        <w:t>Ireland</w:t>
      </w:r>
    </w:p>
    <w:p w14:paraId="170F3073"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sarah.benson@womensaid.ie</w:t>
      </w:r>
    </w:p>
    <w:p w14:paraId="3CC27788" w14:textId="77777777" w:rsidR="007A7188" w:rsidRPr="007A7188" w:rsidRDefault="007A7188" w:rsidP="007A7188">
      <w:pPr>
        <w:pStyle w:val="BodyText"/>
        <w:rPr>
          <w:rFonts w:ascii="Aptos" w:hAnsi="Aptos"/>
          <w:sz w:val="24"/>
          <w:szCs w:val="24"/>
        </w:rPr>
      </w:pPr>
      <w:r w:rsidRPr="007A7188">
        <w:rPr>
          <w:rFonts w:ascii="Aptos" w:hAnsi="Aptos"/>
          <w:sz w:val="24"/>
          <w:szCs w:val="24"/>
          <w:lang w:val="en-US"/>
        </w:rPr>
        <w:t>+353 (0) 1 6788858</w:t>
      </w:r>
    </w:p>
    <w:p w14:paraId="0B706863" w14:textId="77777777" w:rsidR="007A7188" w:rsidRPr="007A7188" w:rsidRDefault="007A7188" w:rsidP="007A7188">
      <w:pPr>
        <w:pStyle w:val="BodyText"/>
        <w:rPr>
          <w:rFonts w:ascii="Aptos" w:hAnsi="Aptos"/>
          <w:sz w:val="24"/>
          <w:szCs w:val="24"/>
          <w:shd w:val="clear" w:color="auto" w:fill="FFFF00"/>
        </w:rPr>
      </w:pPr>
    </w:p>
    <w:p w14:paraId="7261587B" w14:textId="77777777" w:rsidR="007A7188" w:rsidRPr="007A7188" w:rsidRDefault="007A7188" w:rsidP="007A7188">
      <w:pPr>
        <w:pStyle w:val="BodyText"/>
        <w:rPr>
          <w:rFonts w:ascii="Aptos" w:hAnsi="Aptos"/>
          <w:sz w:val="24"/>
          <w:szCs w:val="24"/>
        </w:rPr>
      </w:pPr>
    </w:p>
    <w:p w14:paraId="1B8C6192" w14:textId="77777777" w:rsidR="007A7188" w:rsidRPr="007A7188" w:rsidRDefault="007A7188" w:rsidP="007A7188">
      <w:pPr>
        <w:pStyle w:val="BodyText"/>
        <w:rPr>
          <w:rFonts w:ascii="Aptos" w:hAnsi="Aptos"/>
          <w:sz w:val="24"/>
          <w:szCs w:val="24"/>
        </w:rPr>
      </w:pPr>
    </w:p>
    <w:p w14:paraId="58121B0E" w14:textId="0C4DBC98" w:rsidR="2315C7CF" w:rsidRPr="007A7188" w:rsidRDefault="2315C7CF" w:rsidP="00030B28">
      <w:pPr>
        <w:rPr>
          <w:rFonts w:ascii="Aptos" w:hAnsi="Aptos"/>
          <w:sz w:val="24"/>
          <w:szCs w:val="24"/>
        </w:rPr>
      </w:pPr>
    </w:p>
    <w:sectPr w:rsidR="2315C7CF" w:rsidRPr="007A7188" w:rsidSect="00A82CB2">
      <w:headerReference w:type="default" r:id="rId11"/>
      <w:footerReference w:type="default" r:id="rId12"/>
      <w:pgSz w:w="11900" w:h="16840"/>
      <w:pgMar w:top="1440" w:right="1582" w:bottom="1440" w:left="158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8060B" w14:textId="77777777" w:rsidR="006048B9" w:rsidRDefault="006048B9" w:rsidP="000158EF">
      <w:pPr>
        <w:spacing w:line="240" w:lineRule="auto"/>
      </w:pPr>
      <w:r>
        <w:separator/>
      </w:r>
    </w:p>
  </w:endnote>
  <w:endnote w:type="continuationSeparator" w:id="0">
    <w:p w14:paraId="753B56CB" w14:textId="77777777" w:rsidR="006048B9" w:rsidRDefault="006048B9" w:rsidP="000158EF">
      <w:pPr>
        <w:spacing w:line="240" w:lineRule="auto"/>
      </w:pPr>
      <w:r>
        <w:continuationSeparator/>
      </w:r>
    </w:p>
  </w:endnote>
  <w:endnote w:type="continuationNotice" w:id="1">
    <w:p w14:paraId="6F5DE77D" w14:textId="77777777" w:rsidR="006048B9" w:rsidRDefault="006048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7C47" w14:textId="77777777" w:rsidR="00611AB9" w:rsidRDefault="00611AB9" w:rsidP="00BD113A">
    <w:pPr>
      <w:pStyle w:val="Footer"/>
      <w:tabs>
        <w:tab w:val="clear" w:pos="9360"/>
        <w:tab w:val="right" w:pos="9356"/>
      </w:tabs>
      <w:ind w:left="-1560" w:right="-1440" w:hanging="22"/>
      <w:rPr>
        <w:rStyle w:val="PageNumber"/>
      </w:rPr>
    </w:pPr>
    <w:r>
      <w:rPr>
        <w:rStyle w:val="PageNumber"/>
      </w:rPr>
      <w:tab/>
    </w:r>
    <w:r>
      <w:rPr>
        <w:rStyle w:val="PageNumber"/>
      </w:rPr>
      <w:tab/>
    </w:r>
  </w:p>
  <w:p w14:paraId="100E0062" w14:textId="071C723B" w:rsidR="00611AB9" w:rsidRDefault="00611AB9" w:rsidP="00BD13F3">
    <w:pPr>
      <w:pStyle w:val="Footer"/>
      <w:tabs>
        <w:tab w:val="clear" w:pos="9360"/>
        <w:tab w:val="right" w:pos="9356"/>
      </w:tabs>
      <w:ind w:left="-1560" w:right="-1440"/>
    </w:pPr>
    <w:r>
      <w:rPr>
        <w:rStyle w:val="PageNumber"/>
      </w:rPr>
      <w:tab/>
    </w:r>
    <w:r>
      <w:rPr>
        <w:rStyle w:val="PageNumber"/>
      </w:rPr>
      <w:tab/>
    </w:r>
    <w:r>
      <w:rPr>
        <w:rStyle w:val="PageNumber"/>
      </w:rPr>
      <w:tab/>
    </w:r>
    <w:r w:rsidRPr="00BD113A">
      <w:rPr>
        <w:rStyle w:val="PageNumber"/>
        <w:sz w:val="24"/>
        <w:szCs w:val="24"/>
      </w:rPr>
      <w:fldChar w:fldCharType="begin"/>
    </w:r>
    <w:r w:rsidRPr="00BD113A">
      <w:rPr>
        <w:rStyle w:val="PageNumber"/>
        <w:sz w:val="24"/>
        <w:szCs w:val="24"/>
      </w:rPr>
      <w:instrText xml:space="preserve"> PAGE </w:instrText>
    </w:r>
    <w:r w:rsidRPr="00BD113A">
      <w:rPr>
        <w:rStyle w:val="PageNumber"/>
        <w:sz w:val="24"/>
        <w:szCs w:val="24"/>
      </w:rPr>
      <w:fldChar w:fldCharType="separate"/>
    </w:r>
    <w:r w:rsidR="006A403D">
      <w:rPr>
        <w:rStyle w:val="PageNumber"/>
        <w:noProof/>
        <w:sz w:val="24"/>
        <w:szCs w:val="24"/>
      </w:rPr>
      <w:t>1</w:t>
    </w:r>
    <w:r w:rsidRPr="00BD113A">
      <w:rPr>
        <w:rStyle w:val="PageNumber"/>
        <w:sz w:val="24"/>
        <w:szCs w:val="24"/>
      </w:rPr>
      <w:fldChar w:fldCharType="end"/>
    </w:r>
    <w:r>
      <w:rPr>
        <w:noProof/>
        <w:lang w:val="en-GB" w:eastAsia="en-GB"/>
      </w:rPr>
      <w:drawing>
        <wp:inline distT="0" distB="0" distL="0" distR="0" wp14:anchorId="1488F826" wp14:editId="35E61C6E">
          <wp:extent cx="7690478" cy="853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rcRect t="11103" b="11103"/>
                  <a:stretch>
                    <a:fillRect/>
                  </a:stretch>
                </pic:blipFill>
                <pic:spPr bwMode="auto">
                  <a:xfrm>
                    <a:off x="0" y="0"/>
                    <a:ext cx="7690478" cy="85398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09744" w14:textId="77777777" w:rsidR="006048B9" w:rsidRDefault="006048B9" w:rsidP="000158EF">
      <w:pPr>
        <w:spacing w:line="240" w:lineRule="auto"/>
      </w:pPr>
      <w:r>
        <w:separator/>
      </w:r>
    </w:p>
  </w:footnote>
  <w:footnote w:type="continuationSeparator" w:id="0">
    <w:p w14:paraId="47675054" w14:textId="77777777" w:rsidR="006048B9" w:rsidRDefault="006048B9" w:rsidP="000158EF">
      <w:pPr>
        <w:spacing w:line="240" w:lineRule="auto"/>
      </w:pPr>
      <w:r>
        <w:continuationSeparator/>
      </w:r>
    </w:p>
  </w:footnote>
  <w:footnote w:type="continuationNotice" w:id="1">
    <w:p w14:paraId="42D7D5B1" w14:textId="77777777" w:rsidR="006048B9" w:rsidRDefault="006048B9">
      <w:pPr>
        <w:spacing w:line="240" w:lineRule="auto"/>
      </w:pPr>
    </w:p>
  </w:footnote>
  <w:footnote w:id="2">
    <w:p w14:paraId="7387CD51" w14:textId="77777777" w:rsidR="007A7188" w:rsidRDefault="007A7188" w:rsidP="007A7188">
      <w:pPr>
        <w:pStyle w:val="FootnoteText"/>
      </w:pPr>
      <w:r>
        <w:rPr>
          <w:rStyle w:val="FootnoteCharacters"/>
        </w:rPr>
        <w:footnoteRef/>
      </w:r>
      <w:bookmarkStart w:id="0" w:name="__DdeLink__176_2732832658"/>
      <w:r>
        <w:tab/>
        <w:t>Hotline.ie 2024 Annual Report</w:t>
      </w:r>
      <w:bookmarkEnd w:id="0"/>
      <w:r>
        <w:t>, https://hotline.ie/wp-content/uploads/2025/06/Hotline-ie-Annual-Report-2024.pdf</w:t>
      </w:r>
    </w:p>
  </w:footnote>
  <w:footnote w:id="3">
    <w:p w14:paraId="3BDC8DDE" w14:textId="77777777" w:rsidR="007A7188" w:rsidRDefault="007A7188" w:rsidP="007A7188">
      <w:pPr>
        <w:pStyle w:val="FootnoteText"/>
      </w:pPr>
      <w:r>
        <w:rPr>
          <w:rStyle w:val="FootnoteCharacters"/>
        </w:rPr>
        <w:footnoteRef/>
      </w:r>
      <w:r>
        <w:tab/>
        <w:t>https://www.irishexaminer.com/news/courtandcrime/arid-41784767.html</w:t>
      </w:r>
    </w:p>
  </w:footnote>
  <w:footnote w:id="4">
    <w:p w14:paraId="173B57CA" w14:textId="77777777" w:rsidR="007A7188" w:rsidRDefault="007A7188" w:rsidP="007A7188">
      <w:pPr>
        <w:pStyle w:val="FootnoteText"/>
      </w:pPr>
      <w:r>
        <w:rPr>
          <w:rStyle w:val="FootnoteCharacters"/>
        </w:rPr>
        <w:footnoteRef/>
      </w:r>
      <w:r>
        <w:tab/>
        <w:t>Fiona Jennings, ISPCC, Opening Statement to the Joint Oireachtas Committee on Children and Equality 9-01-2026, https://data.oireachtas.ie/ie/oireachtas/committee/dail/34/joint_committee_on_children_and_equality/submissions/2026/2026-01-29_opening-statement-fiona-jennings-head-of-policy-and-public-affairs-irish-society-for-the-prevention-of-cruelty-to-children-ispcc_en.pdf</w:t>
      </w:r>
    </w:p>
  </w:footnote>
  <w:footnote w:id="5">
    <w:p w14:paraId="5AA3A790" w14:textId="77777777" w:rsidR="007A7188" w:rsidRDefault="007A7188" w:rsidP="007A7188">
      <w:pPr>
        <w:pStyle w:val="FootnoteText"/>
      </w:pPr>
      <w:r>
        <w:rPr>
          <w:rStyle w:val="FootnoteCharacters"/>
        </w:rPr>
        <w:footnoteRef/>
      </w:r>
      <w:r>
        <w:tab/>
        <w:t>See for example, Online Health Taskforce, 2025, Online health and rights for Ireland’s children and young people, page 24. https://assets.gov.ie/static/documents/b192b694/Online_Health_Taskforce_Report_Final_Sept_2025.pdf</w:t>
      </w:r>
    </w:p>
  </w:footnote>
  <w:footnote w:id="6">
    <w:p w14:paraId="53602E95" w14:textId="77777777" w:rsidR="007A7188" w:rsidRDefault="007A7188" w:rsidP="007A7188">
      <w:pPr>
        <w:pStyle w:val="FootnoteText"/>
      </w:pPr>
      <w:r>
        <w:rPr>
          <w:rStyle w:val="FootnoteCharacters"/>
        </w:rPr>
        <w:footnoteRef/>
      </w:r>
      <w:r>
        <w:tab/>
        <w:t>https://www.womensaid.ie/app/uploads/2024/10/Facing-Reality-Full-Report-October-2024.pdf</w:t>
      </w:r>
    </w:p>
  </w:footnote>
  <w:footnote w:id="7">
    <w:p w14:paraId="2BE7D9DB" w14:textId="77777777" w:rsidR="007A7188" w:rsidRDefault="007A7188" w:rsidP="007A7188">
      <w:pPr>
        <w:pStyle w:val="FootnoteText"/>
      </w:pPr>
      <w:r>
        <w:rPr>
          <w:rStyle w:val="FootnoteCharacters"/>
        </w:rPr>
        <w:footnoteRef/>
      </w:r>
      <w:r>
        <w:tab/>
        <w:t>Hotline.ie 2024 Annual Report page 29</w:t>
      </w:r>
    </w:p>
  </w:footnote>
  <w:footnote w:id="8">
    <w:p w14:paraId="789D6439" w14:textId="77777777" w:rsidR="007A7188" w:rsidRDefault="007A7188" w:rsidP="007A7188">
      <w:pPr>
        <w:pStyle w:val="FootnoteText"/>
      </w:pPr>
      <w:r>
        <w:rPr>
          <w:rStyle w:val="FootnoteCharacters"/>
        </w:rPr>
        <w:footnoteRef/>
      </w:r>
      <w:r>
        <w:tab/>
        <w:t>https://irishtechnews.ie/global-response-to-nudification-apps-following-grok-scandal/</w:t>
      </w:r>
    </w:p>
  </w:footnote>
  <w:footnote w:id="9">
    <w:p w14:paraId="491ACB5A" w14:textId="77777777" w:rsidR="007A7188" w:rsidRDefault="007A7188" w:rsidP="007A7188">
      <w:pPr>
        <w:pStyle w:val="FootnoteText"/>
      </w:pPr>
      <w:r>
        <w:rPr>
          <w:rStyle w:val="FootnoteCharacters"/>
        </w:rPr>
        <w:footnoteRef/>
      </w:r>
      <w:r>
        <w:tab/>
        <w:t>https://www.womensaid.ie/app/uploads/2023/09/Womens-Aid-Submission-to-the-Task-Force-on-safe-participation-in-political-life-August-2023.pdf</w:t>
      </w:r>
    </w:p>
  </w:footnote>
  <w:footnote w:id="10">
    <w:p w14:paraId="23F82439" w14:textId="77777777" w:rsidR="007A7188" w:rsidRDefault="007A7188" w:rsidP="007A7188">
      <w:pPr>
        <w:pStyle w:val="FootnoteText"/>
      </w:pPr>
      <w:r>
        <w:rPr>
          <w:rStyle w:val="FootnoteCharacters"/>
        </w:rPr>
        <w:footnoteRef/>
      </w:r>
      <w:r>
        <w:tab/>
        <w:t>https://www.oireachtas.ie/en/debates/debate/joint_committee_on_arts_media_communications_culture_and_sport/2026-01-21/2/</w:t>
      </w:r>
    </w:p>
  </w:footnote>
  <w:footnote w:id="11">
    <w:p w14:paraId="01926119" w14:textId="77777777" w:rsidR="007A7188" w:rsidRDefault="007A7188" w:rsidP="007A7188">
      <w:pPr>
        <w:pStyle w:val="FootnoteText"/>
      </w:pPr>
      <w:r>
        <w:rPr>
          <w:rStyle w:val="FootnoteCharacters"/>
        </w:rPr>
        <w:footnoteRef/>
      </w:r>
      <w:r>
        <w:tab/>
        <w:t xml:space="preserve">European Women’s Lobby (2024), Report on cyber-violence against women, page 36; </w:t>
      </w:r>
      <w:hyperlink r:id="rId1">
        <w:r>
          <w:rPr>
            <w:rStyle w:val="Hyperlink"/>
          </w:rPr>
          <w:t>https://womenlobby.org/new-publication-report-on-cyber-violence-against-women/</w:t>
        </w:r>
      </w:hyperlink>
    </w:p>
  </w:footnote>
  <w:footnote w:id="12">
    <w:p w14:paraId="67A3AD02" w14:textId="77777777" w:rsidR="007A7188" w:rsidRDefault="007A7188" w:rsidP="007A7188">
      <w:pPr>
        <w:pStyle w:val="FootnoteText"/>
      </w:pPr>
      <w:r>
        <w:rPr>
          <w:rStyle w:val="FootnoteCharacters"/>
        </w:rPr>
        <w:footnoteRef/>
      </w:r>
      <w:r>
        <w:tab/>
        <w:t>https://data.oireachtas.ie/ie/oireachtas/committee/dail/34/joint_committee_on_children_and_equality/submissions/2026/2026-01-29_opening-statement-timmy-hammersley-head-of-participation-and-rights-education-ombudsman-for-children-s-office_en.pdf</w:t>
      </w:r>
    </w:p>
  </w:footnote>
  <w:footnote w:id="13">
    <w:p w14:paraId="0D311706" w14:textId="77777777" w:rsidR="007A7188" w:rsidRDefault="007A7188" w:rsidP="007A7188">
      <w:pPr>
        <w:pStyle w:val="FootnoteText"/>
      </w:pPr>
      <w:r>
        <w:rPr>
          <w:rStyle w:val="FootnoteCharacters"/>
        </w:rPr>
        <w:footnoteRef/>
      </w:r>
      <w:r>
        <w:tab/>
        <w:t xml:space="preserve"> Dr Catherine Baker, Prof Debbie Ging and Dr Maja Brandt Andreasen DCU Anti-Bullying Centre Dublin City University April 2024, Recommending Toxicity: The role of algorithmic recommender functions on YouTube Shorts and TikTok in promoting male supremacist influencers, https://antibullyingcentre.ie/recommending-toxicity/</w:t>
      </w:r>
    </w:p>
  </w:footnote>
  <w:footnote w:id="14">
    <w:p w14:paraId="2F4CF256" w14:textId="77777777" w:rsidR="007A7188" w:rsidRDefault="007A7188" w:rsidP="007A7188">
      <w:pPr>
        <w:pStyle w:val="FootnoteText"/>
      </w:pPr>
      <w:r>
        <w:rPr>
          <w:rStyle w:val="FootnoteCharacters"/>
        </w:rPr>
        <w:footnoteRef/>
      </w:r>
      <w:r>
        <w:tab/>
        <w:t xml:space="preserve">EWL Report 2024, </w:t>
      </w:r>
      <w:proofErr w:type="spellStart"/>
      <w:r>
        <w:t>op.cit</w:t>
      </w:r>
      <w:proofErr w:type="spellEnd"/>
      <w:r>
        <w:t>.  page 78</w:t>
      </w:r>
    </w:p>
  </w:footnote>
  <w:footnote w:id="15">
    <w:p w14:paraId="35F986B7" w14:textId="77777777" w:rsidR="007A7188" w:rsidRDefault="007A7188" w:rsidP="007A7188">
      <w:pPr>
        <w:pStyle w:val="FootnoteText"/>
      </w:pPr>
      <w:r>
        <w:rPr>
          <w:rStyle w:val="FootnoteCharacters"/>
        </w:rPr>
        <w:footnoteRef/>
      </w:r>
      <w:r>
        <w:tab/>
        <w:t>https://www.irishexaminer.com/lifestyle/healthandwellbeing/arid-41675852.html</w:t>
      </w:r>
    </w:p>
  </w:footnote>
  <w:footnote w:id="16">
    <w:p w14:paraId="40B1DA2B" w14:textId="77777777" w:rsidR="007A7188" w:rsidRDefault="007A7188" w:rsidP="007A7188">
      <w:pPr>
        <w:pStyle w:val="FootnoteText"/>
      </w:pPr>
      <w:r>
        <w:rPr>
          <w:rStyle w:val="FootnoteCharacters"/>
        </w:rPr>
        <w:footnoteRef/>
      </w:r>
      <w:r>
        <w:tab/>
        <w:t>https://www.oireachtas.ie/en/bills/bill/2026/7/</w:t>
      </w:r>
    </w:p>
  </w:footnote>
  <w:footnote w:id="17">
    <w:p w14:paraId="020B8C9A" w14:textId="77777777" w:rsidR="007A7188" w:rsidRDefault="007A7188" w:rsidP="007A7188">
      <w:pPr>
        <w:pStyle w:val="FootnoteText"/>
      </w:pPr>
      <w:r>
        <w:rPr>
          <w:rStyle w:val="FootnoteCharacters"/>
        </w:rPr>
        <w:footnoteRef/>
      </w:r>
      <w:r>
        <w:tab/>
        <w:t xml:space="preserve"> See </w:t>
      </w:r>
      <w:bookmarkStart w:id="2" w:name="__DdeLink__650_50207621211"/>
      <w:r>
        <w:t>EVAW Violence Against Women and Girls (VAWG) Code of Practice</w:t>
      </w:r>
      <w:bookmarkEnd w:id="2"/>
      <w:r>
        <w:t>, https://www.endviolenceagainstwomen.org.uk/wp-content/uploads/2022/05/VAWG-Code-of-Practice-16.05.22-Final.pdf</w:t>
      </w:r>
    </w:p>
  </w:footnote>
  <w:footnote w:id="18">
    <w:p w14:paraId="101D8F6B" w14:textId="77777777" w:rsidR="007A7188" w:rsidRDefault="007A7188" w:rsidP="007A7188">
      <w:pPr>
        <w:pStyle w:val="FootnoteText"/>
      </w:pPr>
      <w:r>
        <w:rPr>
          <w:rStyle w:val="FootnoteCharacters"/>
        </w:rPr>
        <w:footnoteRef/>
      </w:r>
      <w:bookmarkStart w:id="3" w:name="__DdeLink__494_2012875950111"/>
      <w:r>
        <w:tab/>
        <w:t>https://data.oireachtas.ie/ie/oireachtas/committee/dail/34/joint_committee_on_artificial_intelligence/submissions/2026/2026-02-24_opening-statement-jeremy-godfrey-executive-chairperson-coimisiun-na-mean_en.pdf</w:t>
      </w:r>
      <w:bookmarkEnd w:id="3"/>
    </w:p>
  </w:footnote>
  <w:footnote w:id="19">
    <w:p w14:paraId="5913BA70" w14:textId="77777777" w:rsidR="007A7188" w:rsidRDefault="007A7188" w:rsidP="007A7188">
      <w:pPr>
        <w:pStyle w:val="FootnoteText"/>
      </w:pPr>
      <w:r>
        <w:rPr>
          <w:rStyle w:val="FootnoteCharacters"/>
        </w:rPr>
        <w:footnoteRef/>
      </w:r>
      <w:r>
        <w:rPr>
          <w:rStyle w:val="Hyperlink"/>
        </w:rPr>
        <w:tab/>
        <w:t>https://cybernews.com/denmark-deepfake-cybercrime-eu/</w:t>
      </w:r>
    </w:p>
    <w:p w14:paraId="64E43EDD" w14:textId="77777777" w:rsidR="007A7188" w:rsidRDefault="007A7188" w:rsidP="007A7188">
      <w:pPr>
        <w:pStyle w:val="FootnoteText"/>
      </w:pPr>
      <w:r>
        <w:t>https://www.myprivacy.blog/denmark-makes-history-your-face-and-voice-are-now-your-intellectual-property/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0A8F" w14:textId="1A57ABC3" w:rsidR="00611AB9" w:rsidRDefault="00611AB9" w:rsidP="000158EF">
    <w:pPr>
      <w:pStyle w:val="Header"/>
      <w:ind w:right="-1440" w:hanging="1440"/>
    </w:pPr>
    <w:r>
      <w:rPr>
        <w:noProof/>
        <w:lang w:val="en-GB" w:eastAsia="en-GB"/>
      </w:rPr>
      <w:drawing>
        <wp:inline distT="0" distB="0" distL="0" distR="0" wp14:anchorId="30652A30" wp14:editId="7ED4BDAD">
          <wp:extent cx="7533804" cy="179839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33804" cy="17983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E36"/>
    <w:multiLevelType w:val="multilevel"/>
    <w:tmpl w:val="5C14E8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2EA771A"/>
    <w:multiLevelType w:val="hybridMultilevel"/>
    <w:tmpl w:val="E1CCD71C"/>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07FD2F0A"/>
    <w:multiLevelType w:val="multilevel"/>
    <w:tmpl w:val="BB146C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914045D"/>
    <w:multiLevelType w:val="multilevel"/>
    <w:tmpl w:val="10340D74"/>
    <w:lvl w:ilvl="0">
      <w:start w:val="1"/>
      <w:numFmt w:val="decimal"/>
      <w:pStyle w:val="MFNumLev1"/>
      <w:lvlText w:val="%1."/>
      <w:lvlJc w:val="left"/>
      <w:pPr>
        <w:tabs>
          <w:tab w:val="num" w:pos="720"/>
        </w:tabs>
        <w:ind w:left="720" w:hanging="720"/>
      </w:pPr>
      <w:rPr>
        <w:rFonts w:hint="default"/>
        <w:b w:val="0"/>
        <w:i w:val="0"/>
      </w:rPr>
    </w:lvl>
    <w:lvl w:ilvl="1">
      <w:start w:val="1"/>
      <w:numFmt w:val="decimal"/>
      <w:pStyle w:val="MFNumLev2"/>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1BAC5572"/>
    <w:multiLevelType w:val="hybridMultilevel"/>
    <w:tmpl w:val="9C8C3FB4"/>
    <w:lvl w:ilvl="0" w:tplc="1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73BC8"/>
    <w:multiLevelType w:val="hybridMultilevel"/>
    <w:tmpl w:val="6E82DBF6"/>
    <w:lvl w:ilvl="0" w:tplc="083C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C868C7"/>
    <w:multiLevelType w:val="hybridMultilevel"/>
    <w:tmpl w:val="CE0AFFCE"/>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1DC67905"/>
    <w:multiLevelType w:val="hybridMultilevel"/>
    <w:tmpl w:val="8EE2E6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4A8686A"/>
    <w:multiLevelType w:val="hybridMultilevel"/>
    <w:tmpl w:val="FCBAF546"/>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24AB7408"/>
    <w:multiLevelType w:val="hybridMultilevel"/>
    <w:tmpl w:val="CC78D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486DBA"/>
    <w:multiLevelType w:val="hybridMultilevel"/>
    <w:tmpl w:val="638665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F767D7"/>
    <w:multiLevelType w:val="hybridMultilevel"/>
    <w:tmpl w:val="DA4E9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CC6560"/>
    <w:multiLevelType w:val="hybridMultilevel"/>
    <w:tmpl w:val="AC6EA1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BB454B7"/>
    <w:multiLevelType w:val="hybridMultilevel"/>
    <w:tmpl w:val="596AAE34"/>
    <w:lvl w:ilvl="0" w:tplc="04090005">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 w15:restartNumberingAfterBreak="0">
    <w:nsid w:val="310D6D70"/>
    <w:multiLevelType w:val="hybridMultilevel"/>
    <w:tmpl w:val="747E8BA6"/>
    <w:lvl w:ilvl="0" w:tplc="742093A0">
      <w:start w:val="1"/>
      <w:numFmt w:val="decimal"/>
      <w:lvlText w:val="%1."/>
      <w:lvlJc w:val="left"/>
      <w:pPr>
        <w:ind w:left="720" w:hanging="360"/>
      </w:pPr>
      <w:rPr>
        <w:rFonts w:asciiTheme="minorHAnsi" w:eastAsia="Times New Roman" w:hAnsiTheme="minorHAnsi" w:cstheme="minorHAnsi"/>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7073952"/>
    <w:multiLevelType w:val="multilevel"/>
    <w:tmpl w:val="86946A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FE7321B"/>
    <w:multiLevelType w:val="hybridMultilevel"/>
    <w:tmpl w:val="CEF2C6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4126B5"/>
    <w:multiLevelType w:val="hybridMultilevel"/>
    <w:tmpl w:val="623AE522"/>
    <w:lvl w:ilvl="0" w:tplc="61DA713A">
      <w:start w:val="1"/>
      <w:numFmt w:val="bullet"/>
      <w:lvlText w:val=""/>
      <w:lvlJc w:val="left"/>
      <w:pPr>
        <w:tabs>
          <w:tab w:val="num" w:pos="1363"/>
        </w:tabs>
        <w:ind w:left="1360" w:hanging="357"/>
      </w:pPr>
      <w:rPr>
        <w:rFonts w:ascii="Wingdings" w:hAnsi="Wingdings" w:hint="default"/>
      </w:rPr>
    </w:lvl>
    <w:lvl w:ilvl="1" w:tplc="04090003">
      <w:start w:val="1"/>
      <w:numFmt w:val="bullet"/>
      <w:lvlText w:val="o"/>
      <w:lvlJc w:val="left"/>
      <w:pPr>
        <w:tabs>
          <w:tab w:val="num" w:pos="2443"/>
        </w:tabs>
        <w:ind w:left="2443" w:hanging="360"/>
      </w:pPr>
      <w:rPr>
        <w:rFonts w:ascii="Courier New" w:hAnsi="Courier New" w:hint="default"/>
      </w:rPr>
    </w:lvl>
    <w:lvl w:ilvl="2" w:tplc="04090005" w:tentative="1">
      <w:start w:val="1"/>
      <w:numFmt w:val="bullet"/>
      <w:lvlText w:val=""/>
      <w:lvlJc w:val="left"/>
      <w:pPr>
        <w:tabs>
          <w:tab w:val="num" w:pos="3163"/>
        </w:tabs>
        <w:ind w:left="3163" w:hanging="360"/>
      </w:pPr>
      <w:rPr>
        <w:rFonts w:ascii="Wingdings" w:hAnsi="Wingdings" w:hint="default"/>
      </w:rPr>
    </w:lvl>
    <w:lvl w:ilvl="3" w:tplc="04090001" w:tentative="1">
      <w:start w:val="1"/>
      <w:numFmt w:val="bullet"/>
      <w:lvlText w:val=""/>
      <w:lvlJc w:val="left"/>
      <w:pPr>
        <w:tabs>
          <w:tab w:val="num" w:pos="3883"/>
        </w:tabs>
        <w:ind w:left="3883" w:hanging="360"/>
      </w:pPr>
      <w:rPr>
        <w:rFonts w:ascii="Symbol" w:hAnsi="Symbol" w:hint="default"/>
      </w:rPr>
    </w:lvl>
    <w:lvl w:ilvl="4" w:tplc="04090003" w:tentative="1">
      <w:start w:val="1"/>
      <w:numFmt w:val="bullet"/>
      <w:lvlText w:val="o"/>
      <w:lvlJc w:val="left"/>
      <w:pPr>
        <w:tabs>
          <w:tab w:val="num" w:pos="4603"/>
        </w:tabs>
        <w:ind w:left="4603" w:hanging="360"/>
      </w:pPr>
      <w:rPr>
        <w:rFonts w:ascii="Courier New" w:hAnsi="Courier New" w:hint="default"/>
      </w:rPr>
    </w:lvl>
    <w:lvl w:ilvl="5" w:tplc="04090005" w:tentative="1">
      <w:start w:val="1"/>
      <w:numFmt w:val="bullet"/>
      <w:lvlText w:val=""/>
      <w:lvlJc w:val="left"/>
      <w:pPr>
        <w:tabs>
          <w:tab w:val="num" w:pos="5323"/>
        </w:tabs>
        <w:ind w:left="5323" w:hanging="360"/>
      </w:pPr>
      <w:rPr>
        <w:rFonts w:ascii="Wingdings" w:hAnsi="Wingdings" w:hint="default"/>
      </w:rPr>
    </w:lvl>
    <w:lvl w:ilvl="6" w:tplc="04090001" w:tentative="1">
      <w:start w:val="1"/>
      <w:numFmt w:val="bullet"/>
      <w:lvlText w:val=""/>
      <w:lvlJc w:val="left"/>
      <w:pPr>
        <w:tabs>
          <w:tab w:val="num" w:pos="6043"/>
        </w:tabs>
        <w:ind w:left="6043" w:hanging="360"/>
      </w:pPr>
      <w:rPr>
        <w:rFonts w:ascii="Symbol" w:hAnsi="Symbol" w:hint="default"/>
      </w:rPr>
    </w:lvl>
    <w:lvl w:ilvl="7" w:tplc="04090003" w:tentative="1">
      <w:start w:val="1"/>
      <w:numFmt w:val="bullet"/>
      <w:lvlText w:val="o"/>
      <w:lvlJc w:val="left"/>
      <w:pPr>
        <w:tabs>
          <w:tab w:val="num" w:pos="6763"/>
        </w:tabs>
        <w:ind w:left="6763" w:hanging="360"/>
      </w:pPr>
      <w:rPr>
        <w:rFonts w:ascii="Courier New" w:hAnsi="Courier New" w:hint="default"/>
      </w:rPr>
    </w:lvl>
    <w:lvl w:ilvl="8" w:tplc="04090005" w:tentative="1">
      <w:start w:val="1"/>
      <w:numFmt w:val="bullet"/>
      <w:lvlText w:val=""/>
      <w:lvlJc w:val="left"/>
      <w:pPr>
        <w:tabs>
          <w:tab w:val="num" w:pos="7483"/>
        </w:tabs>
        <w:ind w:left="7483" w:hanging="360"/>
      </w:pPr>
      <w:rPr>
        <w:rFonts w:ascii="Wingdings" w:hAnsi="Wingdings" w:hint="default"/>
      </w:rPr>
    </w:lvl>
  </w:abstractNum>
  <w:abstractNum w:abstractNumId="18" w15:restartNumberingAfterBreak="0">
    <w:nsid w:val="41F63023"/>
    <w:multiLevelType w:val="multilevel"/>
    <w:tmpl w:val="C59C6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428B00CF"/>
    <w:multiLevelType w:val="hybridMultilevel"/>
    <w:tmpl w:val="6C686D60"/>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0" w15:restartNumberingAfterBreak="0">
    <w:nsid w:val="445D662A"/>
    <w:multiLevelType w:val="multilevel"/>
    <w:tmpl w:val="54A0ED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46B95DB1"/>
    <w:multiLevelType w:val="hybridMultilevel"/>
    <w:tmpl w:val="29AAB4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4F6C3391"/>
    <w:multiLevelType w:val="hybridMultilevel"/>
    <w:tmpl w:val="D17E6DFC"/>
    <w:lvl w:ilvl="0" w:tplc="18090001">
      <w:start w:val="1"/>
      <w:numFmt w:val="bullet"/>
      <w:lvlText w:val=""/>
      <w:lvlJc w:val="left"/>
      <w:pPr>
        <w:ind w:left="578" w:hanging="360"/>
      </w:pPr>
      <w:rPr>
        <w:rFonts w:ascii="Symbol" w:hAnsi="Symbol" w:hint="default"/>
      </w:rPr>
    </w:lvl>
    <w:lvl w:ilvl="1" w:tplc="18090003">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23" w15:restartNumberingAfterBreak="0">
    <w:nsid w:val="54894E84"/>
    <w:multiLevelType w:val="hybridMultilevel"/>
    <w:tmpl w:val="C46AA840"/>
    <w:lvl w:ilvl="0" w:tplc="742093A0">
      <w:start w:val="1"/>
      <w:numFmt w:val="decimal"/>
      <w:lvlText w:val="%1."/>
      <w:lvlJc w:val="left"/>
      <w:pPr>
        <w:ind w:left="1440" w:hanging="360"/>
      </w:pPr>
      <w:rPr>
        <w:rFonts w:asciiTheme="minorHAnsi" w:eastAsia="Times New Roman" w:hAnsiTheme="minorHAnsi" w:cstheme="minorHAns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5904F8A"/>
    <w:multiLevelType w:val="hybridMultilevel"/>
    <w:tmpl w:val="3B8CFCD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A7A4D89"/>
    <w:multiLevelType w:val="hybridMultilevel"/>
    <w:tmpl w:val="996E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2553DF"/>
    <w:multiLevelType w:val="hybridMultilevel"/>
    <w:tmpl w:val="A66E59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DC92844"/>
    <w:multiLevelType w:val="multilevel"/>
    <w:tmpl w:val="8426141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3E106F"/>
    <w:multiLevelType w:val="hybridMultilevel"/>
    <w:tmpl w:val="5CF6D1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3B96D11"/>
    <w:multiLevelType w:val="hybridMultilevel"/>
    <w:tmpl w:val="EF148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B00DF1"/>
    <w:multiLevelType w:val="multilevel"/>
    <w:tmpl w:val="CB5C059C"/>
    <w:lvl w:ilvl="0">
      <w:start w:val="1"/>
      <w:numFmt w:val="decimal"/>
      <w:pStyle w:val="numbered1"/>
      <w:lvlText w:val="%1"/>
      <w:lvlJc w:val="left"/>
      <w:pPr>
        <w:tabs>
          <w:tab w:val="num" w:pos="360"/>
        </w:tabs>
        <w:ind w:left="360" w:hanging="360"/>
      </w:pPr>
      <w:rPr>
        <w:rFonts w:ascii="Arial Narrow" w:hAnsi="Arial Narrow" w:cs="Times New Roman" w:hint="default"/>
        <w:b w:val="0"/>
        <w:i w:val="0"/>
        <w:color w:val="FF000C"/>
        <w:sz w:val="24"/>
        <w:szCs w:val="24"/>
      </w:rPr>
    </w:lvl>
    <w:lvl w:ilvl="1">
      <w:start w:val="1"/>
      <w:numFmt w:val="lowerLetter"/>
      <w:pStyle w:val="numbered2Char"/>
      <w:lvlText w:val="%2."/>
      <w:lvlJc w:val="left"/>
      <w:pPr>
        <w:tabs>
          <w:tab w:val="num" w:pos="426"/>
        </w:tabs>
        <w:ind w:left="426" w:hanging="426"/>
      </w:pPr>
      <w:rPr>
        <w:rFonts w:ascii="Arial Narrow" w:eastAsia="Times New Roman" w:hAnsi="Arial Narrow" w:cs="Times New Roman" w:hint="default"/>
        <w:b/>
        <w:i w:val="0"/>
        <w:color w:val="auto"/>
        <w:sz w:val="20"/>
        <w:szCs w:val="20"/>
      </w:rPr>
    </w:lvl>
    <w:lvl w:ilvl="2">
      <w:start w:val="1"/>
      <w:numFmt w:val="lowerLetter"/>
      <w:lvlText w:val="(%3)"/>
      <w:lvlJc w:val="left"/>
      <w:pPr>
        <w:tabs>
          <w:tab w:val="num" w:pos="720"/>
        </w:tabs>
        <w:ind w:left="504" w:hanging="504"/>
      </w:pPr>
      <w:rPr>
        <w:rFonts w:cs="Times New Roman" w:hint="default"/>
        <w:b w:val="0"/>
        <w:color w:val="auto"/>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65C91CF6"/>
    <w:multiLevelType w:val="hybridMultilevel"/>
    <w:tmpl w:val="6622BF8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2" w15:restartNumberingAfterBreak="0">
    <w:nsid w:val="69814925"/>
    <w:multiLevelType w:val="hybridMultilevel"/>
    <w:tmpl w:val="8CC6F1DC"/>
    <w:lvl w:ilvl="0" w:tplc="18090001">
      <w:start w:val="1"/>
      <w:numFmt w:val="bullet"/>
      <w:lvlText w:val=""/>
      <w:lvlJc w:val="left"/>
      <w:pPr>
        <w:ind w:left="578" w:hanging="360"/>
      </w:pPr>
      <w:rPr>
        <w:rFonts w:ascii="Symbol" w:hAnsi="Symbol" w:hint="default"/>
      </w:rPr>
    </w:lvl>
    <w:lvl w:ilvl="1" w:tplc="18090003">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33" w15:restartNumberingAfterBreak="0">
    <w:nsid w:val="73DC19D1"/>
    <w:multiLevelType w:val="hybridMultilevel"/>
    <w:tmpl w:val="55588968"/>
    <w:lvl w:ilvl="0" w:tplc="742093A0">
      <w:start w:val="1"/>
      <w:numFmt w:val="decimal"/>
      <w:lvlText w:val="%1."/>
      <w:lvlJc w:val="left"/>
      <w:pPr>
        <w:ind w:left="1440" w:hanging="360"/>
      </w:pPr>
      <w:rPr>
        <w:rFonts w:asciiTheme="minorHAnsi" w:eastAsia="Times New Roman" w:hAnsiTheme="minorHAnsi" w:cstheme="minorHAnsi"/>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7316120"/>
    <w:multiLevelType w:val="hybridMultilevel"/>
    <w:tmpl w:val="C70C8C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05117828">
    <w:abstractNumId w:val="5"/>
  </w:num>
  <w:num w:numId="2" w16cid:durableId="1557082795">
    <w:abstractNumId w:val="26"/>
  </w:num>
  <w:num w:numId="3" w16cid:durableId="1986740868">
    <w:abstractNumId w:val="34"/>
  </w:num>
  <w:num w:numId="4" w16cid:durableId="159083995">
    <w:abstractNumId w:val="11"/>
  </w:num>
  <w:num w:numId="5" w16cid:durableId="1319965449">
    <w:abstractNumId w:val="16"/>
  </w:num>
  <w:num w:numId="6" w16cid:durableId="870069780">
    <w:abstractNumId w:val="12"/>
  </w:num>
  <w:num w:numId="7" w16cid:durableId="252595115">
    <w:abstractNumId w:val="7"/>
  </w:num>
  <w:num w:numId="8" w16cid:durableId="886842816">
    <w:abstractNumId w:val="32"/>
  </w:num>
  <w:num w:numId="9" w16cid:durableId="1987316983">
    <w:abstractNumId w:val="22"/>
  </w:num>
  <w:num w:numId="10" w16cid:durableId="1639339536">
    <w:abstractNumId w:val="3"/>
  </w:num>
  <w:num w:numId="11" w16cid:durableId="1718581382">
    <w:abstractNumId w:val="29"/>
  </w:num>
  <w:num w:numId="12" w16cid:durableId="1971473867">
    <w:abstractNumId w:val="30"/>
  </w:num>
  <w:num w:numId="13" w16cid:durableId="902445249">
    <w:abstractNumId w:val="24"/>
  </w:num>
  <w:num w:numId="14" w16cid:durableId="1658415027">
    <w:abstractNumId w:val="33"/>
  </w:num>
  <w:num w:numId="15" w16cid:durableId="1976450912">
    <w:abstractNumId w:val="23"/>
  </w:num>
  <w:num w:numId="16" w16cid:durableId="1928077824">
    <w:abstractNumId w:val="14"/>
  </w:num>
  <w:num w:numId="17" w16cid:durableId="1401321727">
    <w:abstractNumId w:val="27"/>
  </w:num>
  <w:num w:numId="18" w16cid:durableId="173107454">
    <w:abstractNumId w:val="9"/>
  </w:num>
  <w:num w:numId="19" w16cid:durableId="1030109447">
    <w:abstractNumId w:val="10"/>
  </w:num>
  <w:num w:numId="20" w16cid:durableId="41560320">
    <w:abstractNumId w:val="13"/>
  </w:num>
  <w:num w:numId="21" w16cid:durableId="1891114430">
    <w:abstractNumId w:val="28"/>
  </w:num>
  <w:num w:numId="22" w16cid:durableId="1890997462">
    <w:abstractNumId w:val="21"/>
  </w:num>
  <w:num w:numId="23" w16cid:durableId="5108788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53156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82961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28832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4182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2205927">
    <w:abstractNumId w:val="17"/>
  </w:num>
  <w:num w:numId="29" w16cid:durableId="411122428">
    <w:abstractNumId w:val="4"/>
  </w:num>
  <w:num w:numId="30" w16cid:durableId="1680813088">
    <w:abstractNumId w:val="25"/>
  </w:num>
  <w:num w:numId="31" w16cid:durableId="1270428485">
    <w:abstractNumId w:val="1"/>
  </w:num>
  <w:num w:numId="32" w16cid:durableId="1220508065">
    <w:abstractNumId w:val="0"/>
  </w:num>
  <w:num w:numId="33" w16cid:durableId="523445186">
    <w:abstractNumId w:val="15"/>
  </w:num>
  <w:num w:numId="34" w16cid:durableId="1891726404">
    <w:abstractNumId w:val="2"/>
  </w:num>
  <w:num w:numId="35" w16cid:durableId="2140340667">
    <w:abstractNumId w:val="20"/>
  </w:num>
  <w:num w:numId="36" w16cid:durableId="3797182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EF"/>
    <w:rsid w:val="000158EF"/>
    <w:rsid w:val="00030B28"/>
    <w:rsid w:val="0003217B"/>
    <w:rsid w:val="00045554"/>
    <w:rsid w:val="00047846"/>
    <w:rsid w:val="00070D23"/>
    <w:rsid w:val="00073B93"/>
    <w:rsid w:val="00074CFB"/>
    <w:rsid w:val="000902AB"/>
    <w:rsid w:val="00090462"/>
    <w:rsid w:val="000947BD"/>
    <w:rsid w:val="000A48E8"/>
    <w:rsid w:val="000A74A1"/>
    <w:rsid w:val="000E2ACE"/>
    <w:rsid w:val="00102C63"/>
    <w:rsid w:val="00112617"/>
    <w:rsid w:val="00181BEF"/>
    <w:rsid w:val="001865AB"/>
    <w:rsid w:val="001966B0"/>
    <w:rsid w:val="002015C5"/>
    <w:rsid w:val="00216D82"/>
    <w:rsid w:val="00226466"/>
    <w:rsid w:val="0024122C"/>
    <w:rsid w:val="00267081"/>
    <w:rsid w:val="00281F6D"/>
    <w:rsid w:val="00285433"/>
    <w:rsid w:val="002B6F0D"/>
    <w:rsid w:val="002C11E5"/>
    <w:rsid w:val="002D559E"/>
    <w:rsid w:val="002E1B79"/>
    <w:rsid w:val="002E7C90"/>
    <w:rsid w:val="00321EC4"/>
    <w:rsid w:val="003625BF"/>
    <w:rsid w:val="00382033"/>
    <w:rsid w:val="003A6A34"/>
    <w:rsid w:val="003B5613"/>
    <w:rsid w:val="003C2DF9"/>
    <w:rsid w:val="003C6F45"/>
    <w:rsid w:val="003D0207"/>
    <w:rsid w:val="003E3504"/>
    <w:rsid w:val="003E79C4"/>
    <w:rsid w:val="004401D4"/>
    <w:rsid w:val="00471795"/>
    <w:rsid w:val="004D67E9"/>
    <w:rsid w:val="00524123"/>
    <w:rsid w:val="005358C6"/>
    <w:rsid w:val="0056129F"/>
    <w:rsid w:val="005628AB"/>
    <w:rsid w:val="00576250"/>
    <w:rsid w:val="005A429D"/>
    <w:rsid w:val="005B1030"/>
    <w:rsid w:val="005D11A5"/>
    <w:rsid w:val="00604767"/>
    <w:rsid w:val="006048B9"/>
    <w:rsid w:val="00611AB9"/>
    <w:rsid w:val="0061533D"/>
    <w:rsid w:val="00620DCB"/>
    <w:rsid w:val="00670B24"/>
    <w:rsid w:val="00676091"/>
    <w:rsid w:val="006761CE"/>
    <w:rsid w:val="006A403D"/>
    <w:rsid w:val="006A709D"/>
    <w:rsid w:val="006D0913"/>
    <w:rsid w:val="00706597"/>
    <w:rsid w:val="00711A47"/>
    <w:rsid w:val="00722372"/>
    <w:rsid w:val="00740E83"/>
    <w:rsid w:val="00750B93"/>
    <w:rsid w:val="00760EB2"/>
    <w:rsid w:val="00763008"/>
    <w:rsid w:val="00767C07"/>
    <w:rsid w:val="00770E1B"/>
    <w:rsid w:val="007926E4"/>
    <w:rsid w:val="007A3FC2"/>
    <w:rsid w:val="007A7188"/>
    <w:rsid w:val="008012FF"/>
    <w:rsid w:val="008364C4"/>
    <w:rsid w:val="008617FE"/>
    <w:rsid w:val="00882A82"/>
    <w:rsid w:val="00890DA9"/>
    <w:rsid w:val="008916D6"/>
    <w:rsid w:val="00894F35"/>
    <w:rsid w:val="008C6A7C"/>
    <w:rsid w:val="008D79BE"/>
    <w:rsid w:val="008E40D7"/>
    <w:rsid w:val="008F6B7F"/>
    <w:rsid w:val="008F790D"/>
    <w:rsid w:val="00921016"/>
    <w:rsid w:val="009334FC"/>
    <w:rsid w:val="00983F41"/>
    <w:rsid w:val="0099416D"/>
    <w:rsid w:val="00996153"/>
    <w:rsid w:val="009B7356"/>
    <w:rsid w:val="009F24D9"/>
    <w:rsid w:val="00A108E2"/>
    <w:rsid w:val="00A42B86"/>
    <w:rsid w:val="00A56F36"/>
    <w:rsid w:val="00A7585F"/>
    <w:rsid w:val="00A82CB2"/>
    <w:rsid w:val="00AB55D5"/>
    <w:rsid w:val="00B13444"/>
    <w:rsid w:val="00B31512"/>
    <w:rsid w:val="00B3478A"/>
    <w:rsid w:val="00B44390"/>
    <w:rsid w:val="00B44A74"/>
    <w:rsid w:val="00B917AE"/>
    <w:rsid w:val="00BA79F6"/>
    <w:rsid w:val="00BC2F0E"/>
    <w:rsid w:val="00BD113A"/>
    <w:rsid w:val="00BD13F3"/>
    <w:rsid w:val="00BD7909"/>
    <w:rsid w:val="00C323ED"/>
    <w:rsid w:val="00C5151B"/>
    <w:rsid w:val="00C65784"/>
    <w:rsid w:val="00C80C40"/>
    <w:rsid w:val="00C87EA1"/>
    <w:rsid w:val="00C91A13"/>
    <w:rsid w:val="00CB7032"/>
    <w:rsid w:val="00CC64A8"/>
    <w:rsid w:val="00CD2CCF"/>
    <w:rsid w:val="00CD6C76"/>
    <w:rsid w:val="00D25B46"/>
    <w:rsid w:val="00D27A4E"/>
    <w:rsid w:val="00D301F3"/>
    <w:rsid w:val="00D30401"/>
    <w:rsid w:val="00D545BD"/>
    <w:rsid w:val="00D82530"/>
    <w:rsid w:val="00D83235"/>
    <w:rsid w:val="00D918A2"/>
    <w:rsid w:val="00D955C4"/>
    <w:rsid w:val="00D9714A"/>
    <w:rsid w:val="00DB117B"/>
    <w:rsid w:val="00DC20B4"/>
    <w:rsid w:val="00DC574C"/>
    <w:rsid w:val="00DC6FB1"/>
    <w:rsid w:val="00DC7184"/>
    <w:rsid w:val="00E02909"/>
    <w:rsid w:val="00E043FF"/>
    <w:rsid w:val="00E62317"/>
    <w:rsid w:val="00E63AF4"/>
    <w:rsid w:val="00E7216F"/>
    <w:rsid w:val="00E91958"/>
    <w:rsid w:val="00E94B20"/>
    <w:rsid w:val="00EA2834"/>
    <w:rsid w:val="00EC7A22"/>
    <w:rsid w:val="00ED5EC5"/>
    <w:rsid w:val="00EE6E8B"/>
    <w:rsid w:val="00EE7AE0"/>
    <w:rsid w:val="00EF1393"/>
    <w:rsid w:val="00F04162"/>
    <w:rsid w:val="00F11D77"/>
    <w:rsid w:val="00F126F5"/>
    <w:rsid w:val="00F13446"/>
    <w:rsid w:val="00F134AF"/>
    <w:rsid w:val="00F22488"/>
    <w:rsid w:val="00F242D8"/>
    <w:rsid w:val="00F30924"/>
    <w:rsid w:val="00FA060E"/>
    <w:rsid w:val="00FB0B28"/>
    <w:rsid w:val="00FC7949"/>
    <w:rsid w:val="00FE2CD0"/>
    <w:rsid w:val="2315C7C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AEB250"/>
  <w15:docId w15:val="{DDF87551-BE40-4F3E-A837-40C798E1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color w:val="000000"/>
        <w:sz w:val="22"/>
        <w:szCs w:val="22"/>
        <w:lang w:val="en-IE" w:eastAsia="en-US" w:bidi="ar-SA"/>
      </w:rPr>
    </w:rPrDefault>
    <w:pPrDefault>
      <w:pPr>
        <w:spacing w:line="360" w:lineRule="auto"/>
        <w:ind w:lef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AB9"/>
    <w:rPr>
      <w:color w:val="auto"/>
    </w:rPr>
  </w:style>
  <w:style w:type="paragraph" w:styleId="Heading1">
    <w:name w:val="heading 1"/>
    <w:aliases w:val="Heading"/>
    <w:basedOn w:val="Normal"/>
    <w:next w:val="Normal"/>
    <w:link w:val="Heading1Char"/>
    <w:uiPriority w:val="9"/>
    <w:qFormat/>
    <w:rsid w:val="008617FE"/>
    <w:pPr>
      <w:keepNext/>
      <w:keepLines/>
      <w:spacing w:before="400"/>
      <w:outlineLvl w:val="0"/>
    </w:pPr>
    <w:rPr>
      <w:rFonts w:eastAsiaTheme="majorEastAsia" w:cstheme="majorBidi"/>
      <w:b/>
      <w:bCs/>
      <w:color w:val="0D0D0D" w:themeColor="text1" w:themeTint="F2"/>
      <w:sz w:val="28"/>
      <w:szCs w:val="32"/>
    </w:rPr>
  </w:style>
  <w:style w:type="paragraph" w:styleId="Heading2">
    <w:name w:val="heading 2"/>
    <w:aliases w:val="Sub title"/>
    <w:basedOn w:val="Normal"/>
    <w:next w:val="Normal"/>
    <w:link w:val="Heading2Char"/>
    <w:uiPriority w:val="9"/>
    <w:unhideWhenUsed/>
    <w:qFormat/>
    <w:rsid w:val="008617FE"/>
    <w:pPr>
      <w:keepNext/>
      <w:keepLines/>
      <w:spacing w:before="160"/>
      <w:outlineLvl w:val="1"/>
    </w:pPr>
    <w:rPr>
      <w:rFonts w:eastAsiaTheme="majorEastAsia" w:cstheme="majorBidi"/>
      <w:b/>
      <w:bCs/>
      <w:color w:val="0D0D0D" w:themeColor="text1" w:themeTint="F2"/>
      <w:sz w:val="24"/>
      <w:szCs w:val="26"/>
    </w:rPr>
  </w:style>
  <w:style w:type="paragraph" w:styleId="Heading3">
    <w:name w:val="heading 3"/>
    <w:basedOn w:val="Normal"/>
    <w:link w:val="Heading3Char"/>
    <w:uiPriority w:val="9"/>
    <w:qFormat/>
    <w:rsid w:val="00BD113A"/>
    <w:pPr>
      <w:spacing w:before="100" w:beforeAutospacing="1" w:after="100" w:afterAutospacing="1" w:line="240" w:lineRule="auto"/>
      <w:ind w:left="0"/>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58EF"/>
    <w:pPr>
      <w:tabs>
        <w:tab w:val="center" w:pos="4680"/>
        <w:tab w:val="right" w:pos="9360"/>
      </w:tabs>
    </w:pPr>
  </w:style>
  <w:style w:type="character" w:customStyle="1" w:styleId="HeaderChar">
    <w:name w:val="Header Char"/>
    <w:basedOn w:val="DefaultParagraphFont"/>
    <w:link w:val="Header"/>
    <w:rsid w:val="000158EF"/>
  </w:style>
  <w:style w:type="paragraph" w:styleId="Footer">
    <w:name w:val="footer"/>
    <w:basedOn w:val="Normal"/>
    <w:link w:val="FooterChar"/>
    <w:uiPriority w:val="99"/>
    <w:unhideWhenUsed/>
    <w:rsid w:val="000158EF"/>
    <w:pPr>
      <w:tabs>
        <w:tab w:val="center" w:pos="4680"/>
        <w:tab w:val="right" w:pos="9360"/>
      </w:tabs>
    </w:pPr>
  </w:style>
  <w:style w:type="character" w:customStyle="1" w:styleId="FooterChar">
    <w:name w:val="Footer Char"/>
    <w:basedOn w:val="DefaultParagraphFont"/>
    <w:link w:val="Footer"/>
    <w:uiPriority w:val="99"/>
    <w:rsid w:val="000158EF"/>
  </w:style>
  <w:style w:type="paragraph" w:styleId="NoSpacing">
    <w:name w:val="No Spacing"/>
    <w:link w:val="NoSpacingChar"/>
    <w:uiPriority w:val="1"/>
    <w:rsid w:val="00EE7AE0"/>
    <w:rPr>
      <w:rFonts w:eastAsiaTheme="minorEastAsia"/>
      <w:lang w:val="en-US" w:eastAsia="zh-CN"/>
    </w:rPr>
  </w:style>
  <w:style w:type="character" w:customStyle="1" w:styleId="NoSpacingChar">
    <w:name w:val="No Spacing Char"/>
    <w:basedOn w:val="DefaultParagraphFont"/>
    <w:link w:val="NoSpacing"/>
    <w:uiPriority w:val="1"/>
    <w:rsid w:val="00EE7AE0"/>
    <w:rPr>
      <w:rFonts w:eastAsiaTheme="minorEastAsia"/>
      <w:sz w:val="22"/>
      <w:szCs w:val="22"/>
      <w:lang w:val="en-US" w:eastAsia="zh-CN"/>
    </w:rPr>
  </w:style>
  <w:style w:type="paragraph" w:styleId="BalloonText">
    <w:name w:val="Balloon Text"/>
    <w:basedOn w:val="Normal"/>
    <w:link w:val="BalloonTextChar"/>
    <w:uiPriority w:val="99"/>
    <w:semiHidden/>
    <w:unhideWhenUsed/>
    <w:rsid w:val="000902A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902AB"/>
    <w:rPr>
      <w:rFonts w:ascii="Times New Roman" w:hAnsi="Times New Roman" w:cs="Times New Roman"/>
      <w:sz w:val="18"/>
      <w:szCs w:val="18"/>
    </w:rPr>
  </w:style>
  <w:style w:type="character" w:styleId="PageNumber">
    <w:name w:val="page number"/>
    <w:basedOn w:val="DefaultParagraphFont"/>
    <w:uiPriority w:val="99"/>
    <w:semiHidden/>
    <w:unhideWhenUsed/>
    <w:rsid w:val="00BD113A"/>
  </w:style>
  <w:style w:type="character" w:customStyle="1" w:styleId="Heading3Char">
    <w:name w:val="Heading 3 Char"/>
    <w:basedOn w:val="DefaultParagraphFont"/>
    <w:link w:val="Heading3"/>
    <w:uiPriority w:val="9"/>
    <w:rsid w:val="00BD113A"/>
    <w:rPr>
      <w:rFonts w:ascii="Times" w:hAnsi="Times"/>
      <w:b/>
      <w:bCs/>
      <w:sz w:val="27"/>
      <w:szCs w:val="27"/>
    </w:rPr>
  </w:style>
  <w:style w:type="paragraph" w:styleId="NormalWeb">
    <w:name w:val="Normal (Web)"/>
    <w:basedOn w:val="Normal"/>
    <w:uiPriority w:val="99"/>
    <w:semiHidden/>
    <w:unhideWhenUsed/>
    <w:rsid w:val="00BD113A"/>
    <w:pPr>
      <w:spacing w:before="100" w:beforeAutospacing="1" w:after="100" w:afterAutospacing="1" w:line="240" w:lineRule="auto"/>
      <w:ind w:left="0"/>
    </w:pPr>
    <w:rPr>
      <w:rFonts w:ascii="Times" w:hAnsi="Times"/>
      <w:sz w:val="20"/>
      <w:szCs w:val="20"/>
    </w:rPr>
  </w:style>
  <w:style w:type="character" w:customStyle="1" w:styleId="Heading1Char">
    <w:name w:val="Heading 1 Char"/>
    <w:aliases w:val="Heading Char"/>
    <w:basedOn w:val="DefaultParagraphFont"/>
    <w:link w:val="Heading1"/>
    <w:uiPriority w:val="9"/>
    <w:rsid w:val="008617FE"/>
    <w:rPr>
      <w:rFonts w:eastAsiaTheme="majorEastAsia" w:cstheme="majorBidi"/>
      <w:b/>
      <w:bCs/>
      <w:color w:val="0D0D0D" w:themeColor="text1" w:themeTint="F2"/>
      <w:sz w:val="28"/>
      <w:szCs w:val="32"/>
    </w:rPr>
  </w:style>
  <w:style w:type="character" w:customStyle="1" w:styleId="Heading2Char">
    <w:name w:val="Heading 2 Char"/>
    <w:aliases w:val="Sub title Char"/>
    <w:basedOn w:val="DefaultParagraphFont"/>
    <w:link w:val="Heading2"/>
    <w:uiPriority w:val="9"/>
    <w:rsid w:val="008617FE"/>
    <w:rPr>
      <w:rFonts w:eastAsiaTheme="majorEastAsia" w:cstheme="majorBidi"/>
      <w:b/>
      <w:bCs/>
      <w:color w:val="0D0D0D" w:themeColor="text1" w:themeTint="F2"/>
      <w:sz w:val="24"/>
      <w:szCs w:val="26"/>
    </w:rPr>
  </w:style>
  <w:style w:type="paragraph" w:styleId="ListParagraph">
    <w:name w:val="List Paragraph"/>
    <w:basedOn w:val="Normal"/>
    <w:uiPriority w:val="34"/>
    <w:qFormat/>
    <w:rsid w:val="008617FE"/>
    <w:pPr>
      <w:ind w:left="720"/>
      <w:contextualSpacing/>
    </w:pPr>
  </w:style>
  <w:style w:type="character" w:styleId="CommentReference">
    <w:name w:val="annotation reference"/>
    <w:basedOn w:val="DefaultParagraphFont"/>
    <w:uiPriority w:val="99"/>
    <w:semiHidden/>
    <w:unhideWhenUsed/>
    <w:rsid w:val="00996153"/>
    <w:rPr>
      <w:sz w:val="16"/>
      <w:szCs w:val="16"/>
    </w:rPr>
  </w:style>
  <w:style w:type="paragraph" w:styleId="CommentText">
    <w:name w:val="annotation text"/>
    <w:basedOn w:val="Normal"/>
    <w:link w:val="CommentTextChar"/>
    <w:uiPriority w:val="99"/>
    <w:semiHidden/>
    <w:unhideWhenUsed/>
    <w:rsid w:val="00996153"/>
    <w:pPr>
      <w:spacing w:line="240" w:lineRule="auto"/>
    </w:pPr>
    <w:rPr>
      <w:sz w:val="20"/>
      <w:szCs w:val="20"/>
    </w:rPr>
  </w:style>
  <w:style w:type="character" w:customStyle="1" w:styleId="CommentTextChar">
    <w:name w:val="Comment Text Char"/>
    <w:basedOn w:val="DefaultParagraphFont"/>
    <w:link w:val="CommentText"/>
    <w:uiPriority w:val="99"/>
    <w:semiHidden/>
    <w:rsid w:val="00996153"/>
    <w:rPr>
      <w:color w:val="auto"/>
      <w:sz w:val="20"/>
      <w:szCs w:val="20"/>
    </w:rPr>
  </w:style>
  <w:style w:type="paragraph" w:customStyle="1" w:styleId="paragraph">
    <w:name w:val="paragraph"/>
    <w:basedOn w:val="Normal"/>
    <w:rsid w:val="00C323ED"/>
    <w:pPr>
      <w:spacing w:before="100" w:beforeAutospacing="1" w:after="100" w:afterAutospacing="1" w:line="240" w:lineRule="auto"/>
      <w:ind w:left="0"/>
    </w:pPr>
    <w:rPr>
      <w:rFonts w:ascii="Times New Roman" w:eastAsia="Times New Roman" w:hAnsi="Times New Roman"/>
      <w:sz w:val="24"/>
      <w:szCs w:val="24"/>
      <w:lang w:eastAsia="en-IE"/>
    </w:rPr>
  </w:style>
  <w:style w:type="character" w:customStyle="1" w:styleId="normaltextrun">
    <w:name w:val="normaltextrun"/>
    <w:basedOn w:val="DefaultParagraphFont"/>
    <w:rsid w:val="00C323ED"/>
  </w:style>
  <w:style w:type="character" w:customStyle="1" w:styleId="eop">
    <w:name w:val="eop"/>
    <w:basedOn w:val="DefaultParagraphFont"/>
    <w:rsid w:val="00C323ED"/>
  </w:style>
  <w:style w:type="table" w:styleId="TableGrid">
    <w:name w:val="Table Grid"/>
    <w:basedOn w:val="TableNormal"/>
    <w:uiPriority w:val="59"/>
    <w:rsid w:val="00CD6C76"/>
    <w:pPr>
      <w:spacing w:line="240" w:lineRule="auto"/>
      <w:ind w:left="0"/>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B7356"/>
    <w:pPr>
      <w:spacing w:before="100" w:beforeAutospacing="1" w:after="100" w:afterAutospacing="1" w:line="240" w:lineRule="auto"/>
      <w:ind w:left="0"/>
    </w:pPr>
    <w:rPr>
      <w:rFonts w:ascii="Times New Roman" w:hAnsi="Times New Roman"/>
      <w:sz w:val="24"/>
      <w:szCs w:val="24"/>
      <w:lang w:eastAsia="en-IE"/>
    </w:rPr>
  </w:style>
  <w:style w:type="paragraph" w:customStyle="1" w:styleId="p3">
    <w:name w:val="p3"/>
    <w:basedOn w:val="Normal"/>
    <w:rsid w:val="009B7356"/>
    <w:pPr>
      <w:spacing w:before="100" w:beforeAutospacing="1" w:after="100" w:afterAutospacing="1" w:line="240" w:lineRule="auto"/>
      <w:ind w:left="0"/>
    </w:pPr>
    <w:rPr>
      <w:rFonts w:ascii="Times New Roman" w:hAnsi="Times New Roman"/>
      <w:sz w:val="24"/>
      <w:szCs w:val="24"/>
      <w:lang w:eastAsia="en-IE"/>
    </w:rPr>
  </w:style>
  <w:style w:type="paragraph" w:customStyle="1" w:styleId="p4">
    <w:name w:val="p4"/>
    <w:basedOn w:val="Normal"/>
    <w:rsid w:val="009B7356"/>
    <w:pPr>
      <w:spacing w:before="100" w:beforeAutospacing="1" w:after="100" w:afterAutospacing="1" w:line="240" w:lineRule="auto"/>
      <w:ind w:left="0"/>
    </w:pPr>
    <w:rPr>
      <w:rFonts w:ascii="Times New Roman" w:hAnsi="Times New Roman"/>
      <w:sz w:val="24"/>
      <w:szCs w:val="24"/>
      <w:lang w:eastAsia="en-IE"/>
    </w:rPr>
  </w:style>
  <w:style w:type="character" w:customStyle="1" w:styleId="s1">
    <w:name w:val="s1"/>
    <w:basedOn w:val="DefaultParagraphFont"/>
    <w:rsid w:val="009B7356"/>
  </w:style>
  <w:style w:type="character" w:customStyle="1" w:styleId="s2">
    <w:name w:val="s2"/>
    <w:basedOn w:val="DefaultParagraphFont"/>
    <w:rsid w:val="009B7356"/>
  </w:style>
  <w:style w:type="character" w:styleId="Hyperlink">
    <w:name w:val="Hyperlink"/>
    <w:basedOn w:val="DefaultParagraphFont"/>
    <w:uiPriority w:val="99"/>
    <w:unhideWhenUsed/>
    <w:rsid w:val="009B7356"/>
    <w:rPr>
      <w:color w:val="0563C1" w:themeColor="hyperlink"/>
      <w:u w:val="single"/>
    </w:rPr>
  </w:style>
  <w:style w:type="paragraph" w:styleId="Title">
    <w:name w:val="Title"/>
    <w:basedOn w:val="Normal"/>
    <w:next w:val="Normal"/>
    <w:link w:val="TitleChar"/>
    <w:uiPriority w:val="10"/>
    <w:qFormat/>
    <w:rsid w:val="009B7356"/>
    <w:pPr>
      <w:spacing w:line="240" w:lineRule="auto"/>
      <w:ind w:left="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356"/>
    <w:rPr>
      <w:rFonts w:asciiTheme="majorHAnsi" w:eastAsiaTheme="majorEastAsia" w:hAnsiTheme="majorHAnsi" w:cstheme="majorBidi"/>
      <w:color w:val="auto"/>
      <w:spacing w:val="-10"/>
      <w:kern w:val="28"/>
      <w:sz w:val="56"/>
      <w:szCs w:val="56"/>
    </w:rPr>
  </w:style>
  <w:style w:type="character" w:styleId="FollowedHyperlink">
    <w:name w:val="FollowedHyperlink"/>
    <w:basedOn w:val="DefaultParagraphFont"/>
    <w:uiPriority w:val="99"/>
    <w:semiHidden/>
    <w:unhideWhenUsed/>
    <w:rsid w:val="009F24D9"/>
    <w:rPr>
      <w:color w:val="954F72" w:themeColor="followedHyperlink"/>
      <w:u w:val="single"/>
    </w:rPr>
  </w:style>
  <w:style w:type="paragraph" w:styleId="BodyText">
    <w:name w:val="Body Text"/>
    <w:basedOn w:val="Normal"/>
    <w:link w:val="BodyTextChar"/>
    <w:uiPriority w:val="99"/>
    <w:unhideWhenUsed/>
    <w:rsid w:val="000A74A1"/>
    <w:pPr>
      <w:spacing w:after="120" w:line="259" w:lineRule="auto"/>
      <w:ind w:left="0"/>
    </w:pPr>
    <w:rPr>
      <w:rFonts w:asciiTheme="minorHAnsi" w:hAnsiTheme="minorHAnsi" w:cstheme="minorBidi"/>
    </w:rPr>
  </w:style>
  <w:style w:type="character" w:customStyle="1" w:styleId="BodyTextChar">
    <w:name w:val="Body Text Char"/>
    <w:basedOn w:val="DefaultParagraphFont"/>
    <w:link w:val="BodyText"/>
    <w:uiPriority w:val="99"/>
    <w:rsid w:val="000A74A1"/>
    <w:rPr>
      <w:rFonts w:asciiTheme="minorHAnsi" w:hAnsiTheme="minorHAnsi" w:cstheme="minorBidi"/>
      <w:color w:val="auto"/>
    </w:rPr>
  </w:style>
  <w:style w:type="paragraph" w:customStyle="1" w:styleId="MFNumLev2">
    <w:name w:val="MFNumLev2"/>
    <w:basedOn w:val="Normal"/>
    <w:rsid w:val="000A74A1"/>
    <w:pPr>
      <w:numPr>
        <w:ilvl w:val="1"/>
        <w:numId w:val="10"/>
      </w:numPr>
      <w:spacing w:after="240" w:line="240" w:lineRule="auto"/>
      <w:jc w:val="both"/>
      <w:outlineLvl w:val="1"/>
    </w:pPr>
    <w:rPr>
      <w:rFonts w:ascii="Book Antiqua" w:eastAsia="Times New Roman" w:hAnsi="Book Antiqua"/>
      <w:sz w:val="20"/>
      <w:szCs w:val="20"/>
    </w:rPr>
  </w:style>
  <w:style w:type="paragraph" w:customStyle="1" w:styleId="MFNumLev1">
    <w:name w:val="MFNumLev1"/>
    <w:link w:val="MFNumLev1Char"/>
    <w:rsid w:val="000A74A1"/>
    <w:pPr>
      <w:keepNext/>
      <w:numPr>
        <w:numId w:val="10"/>
      </w:numPr>
      <w:spacing w:after="240" w:line="240" w:lineRule="auto"/>
      <w:jc w:val="both"/>
      <w:outlineLvl w:val="0"/>
    </w:pPr>
    <w:rPr>
      <w:rFonts w:ascii="Book Antiqua" w:eastAsia="Times New Roman" w:hAnsi="Book Antiqua"/>
      <w:b/>
      <w:color w:val="auto"/>
      <w:sz w:val="20"/>
      <w:szCs w:val="20"/>
    </w:rPr>
  </w:style>
  <w:style w:type="character" w:customStyle="1" w:styleId="MFNumLev1Char">
    <w:name w:val="MFNumLev1 Char"/>
    <w:basedOn w:val="DefaultParagraphFont"/>
    <w:link w:val="MFNumLev1"/>
    <w:rsid w:val="000A74A1"/>
    <w:rPr>
      <w:rFonts w:ascii="Book Antiqua" w:eastAsia="Times New Roman" w:hAnsi="Book Antiqua"/>
      <w:b/>
      <w:color w:val="auto"/>
      <w:sz w:val="20"/>
      <w:szCs w:val="20"/>
    </w:rPr>
  </w:style>
  <w:style w:type="paragraph" w:customStyle="1" w:styleId="BodyTextIndent3">
    <w:name w:val="Body Text Indent3"/>
    <w:basedOn w:val="BodyTextIndent"/>
    <w:link w:val="BodyTextIndent3Char"/>
    <w:rsid w:val="000A74A1"/>
    <w:pPr>
      <w:spacing w:after="240" w:line="240" w:lineRule="auto"/>
      <w:ind w:left="1440"/>
      <w:jc w:val="both"/>
    </w:pPr>
    <w:rPr>
      <w:rFonts w:ascii="Book Antiqua" w:eastAsia="Times New Roman" w:hAnsi="Book Antiqua"/>
      <w:sz w:val="20"/>
      <w:szCs w:val="20"/>
    </w:rPr>
  </w:style>
  <w:style w:type="character" w:customStyle="1" w:styleId="BodyTextIndent3Char">
    <w:name w:val="Body Text Indent3 Char"/>
    <w:basedOn w:val="DefaultParagraphFont"/>
    <w:link w:val="BodyTextIndent3"/>
    <w:rsid w:val="000A74A1"/>
    <w:rPr>
      <w:rFonts w:ascii="Book Antiqua" w:eastAsia="Times New Roman" w:hAnsi="Book Antiqua"/>
      <w:color w:val="auto"/>
      <w:sz w:val="20"/>
      <w:szCs w:val="20"/>
    </w:rPr>
  </w:style>
  <w:style w:type="paragraph" w:styleId="BodyTextIndent">
    <w:name w:val="Body Text Indent"/>
    <w:basedOn w:val="Normal"/>
    <w:link w:val="BodyTextIndentChar"/>
    <w:uiPriority w:val="99"/>
    <w:semiHidden/>
    <w:unhideWhenUsed/>
    <w:rsid w:val="000A74A1"/>
    <w:pPr>
      <w:spacing w:after="120"/>
      <w:ind w:left="283"/>
    </w:pPr>
  </w:style>
  <w:style w:type="character" w:customStyle="1" w:styleId="BodyTextIndentChar">
    <w:name w:val="Body Text Indent Char"/>
    <w:basedOn w:val="DefaultParagraphFont"/>
    <w:link w:val="BodyTextIndent"/>
    <w:uiPriority w:val="99"/>
    <w:semiHidden/>
    <w:rsid w:val="000A74A1"/>
    <w:rPr>
      <w:color w:val="auto"/>
    </w:rPr>
  </w:style>
  <w:style w:type="paragraph" w:styleId="FootnoteText">
    <w:name w:val="footnote text"/>
    <w:basedOn w:val="Normal"/>
    <w:link w:val="FootnoteTextChar"/>
    <w:unhideWhenUsed/>
    <w:rsid w:val="00760EB2"/>
    <w:pPr>
      <w:spacing w:line="240" w:lineRule="auto"/>
      <w:ind w:left="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60EB2"/>
    <w:rPr>
      <w:rFonts w:asciiTheme="minorHAnsi" w:hAnsiTheme="minorHAnsi" w:cstheme="minorBidi"/>
      <w:color w:val="auto"/>
      <w:sz w:val="20"/>
      <w:szCs w:val="20"/>
    </w:rPr>
  </w:style>
  <w:style w:type="character" w:styleId="FootnoteReference">
    <w:name w:val="footnote reference"/>
    <w:basedOn w:val="DefaultParagraphFont"/>
    <w:uiPriority w:val="99"/>
    <w:semiHidden/>
    <w:unhideWhenUsed/>
    <w:rsid w:val="00760EB2"/>
    <w:rPr>
      <w:vertAlign w:val="superscript"/>
    </w:rPr>
  </w:style>
  <w:style w:type="paragraph" w:customStyle="1" w:styleId="numbered1">
    <w:name w:val="numbered1"/>
    <w:basedOn w:val="BodyText"/>
    <w:next w:val="numbered2Char"/>
    <w:uiPriority w:val="99"/>
    <w:rsid w:val="00763008"/>
    <w:pPr>
      <w:numPr>
        <w:numId w:val="12"/>
      </w:numPr>
      <w:spacing w:before="120" w:after="0" w:line="288" w:lineRule="auto"/>
    </w:pPr>
    <w:rPr>
      <w:rFonts w:ascii="Arial Narrow" w:eastAsia="Times New Roman" w:hAnsi="Arial Narrow" w:cs="Times New Roman"/>
      <w:color w:val="FF000C"/>
      <w:sz w:val="24"/>
      <w:szCs w:val="24"/>
      <w:lang w:val="en-GB"/>
    </w:rPr>
  </w:style>
  <w:style w:type="paragraph" w:customStyle="1" w:styleId="numbered2Char">
    <w:name w:val="numbered2 Char"/>
    <w:basedOn w:val="numbered1"/>
    <w:next w:val="BodyText"/>
    <w:uiPriority w:val="99"/>
    <w:rsid w:val="00763008"/>
    <w:pPr>
      <w:numPr>
        <w:ilvl w:val="1"/>
      </w:numPr>
      <w:spacing w:before="0" w:after="120"/>
    </w:pPr>
    <w:rPr>
      <w:b/>
      <w:bCs/>
      <w:sz w:val="20"/>
    </w:rPr>
  </w:style>
  <w:style w:type="paragraph" w:customStyle="1" w:styleId="xmsonormal">
    <w:name w:val="x_msonormal"/>
    <w:basedOn w:val="Normal"/>
    <w:rsid w:val="00C80C40"/>
    <w:pPr>
      <w:spacing w:before="100" w:beforeAutospacing="1" w:after="100" w:afterAutospacing="1" w:line="240" w:lineRule="auto"/>
      <w:ind w:left="0"/>
    </w:pPr>
    <w:rPr>
      <w:rFonts w:cs="Calibri"/>
      <w:lang w:val="en-GB" w:eastAsia="en-GB"/>
    </w:rPr>
  </w:style>
  <w:style w:type="paragraph" w:customStyle="1" w:styleId="xmsolistparagraph">
    <w:name w:val="x_msolistparagraph"/>
    <w:basedOn w:val="Normal"/>
    <w:rsid w:val="00C80C40"/>
    <w:pPr>
      <w:spacing w:before="100" w:beforeAutospacing="1" w:after="100" w:afterAutospacing="1" w:line="240" w:lineRule="auto"/>
      <w:ind w:left="0"/>
    </w:pPr>
    <w:rPr>
      <w:rFonts w:cs="Calibri"/>
      <w:lang w:val="en-GB" w:eastAsia="en-GB"/>
    </w:rPr>
  </w:style>
  <w:style w:type="paragraph" w:styleId="BodyTextIndent2">
    <w:name w:val="Body Text Indent 2"/>
    <w:basedOn w:val="Normal"/>
    <w:link w:val="BodyTextIndent2Char"/>
    <w:uiPriority w:val="99"/>
    <w:semiHidden/>
    <w:unhideWhenUsed/>
    <w:rsid w:val="00070D23"/>
    <w:pPr>
      <w:spacing w:after="120" w:line="480" w:lineRule="auto"/>
      <w:ind w:left="283"/>
    </w:pPr>
  </w:style>
  <w:style w:type="character" w:customStyle="1" w:styleId="BodyTextIndent2Char">
    <w:name w:val="Body Text Indent 2 Char"/>
    <w:basedOn w:val="DefaultParagraphFont"/>
    <w:link w:val="BodyTextIndent2"/>
    <w:uiPriority w:val="99"/>
    <w:semiHidden/>
    <w:rsid w:val="00070D23"/>
    <w:rPr>
      <w:color w:val="auto"/>
    </w:rPr>
  </w:style>
  <w:style w:type="paragraph" w:styleId="BodyTextIndent30">
    <w:name w:val="Body Text Indent 3"/>
    <w:basedOn w:val="Normal"/>
    <w:link w:val="BodyTextIndent3Char0"/>
    <w:uiPriority w:val="99"/>
    <w:semiHidden/>
    <w:unhideWhenUsed/>
    <w:rsid w:val="00070D23"/>
    <w:pPr>
      <w:spacing w:after="120"/>
      <w:ind w:left="283"/>
    </w:pPr>
    <w:rPr>
      <w:sz w:val="16"/>
      <w:szCs w:val="16"/>
    </w:rPr>
  </w:style>
  <w:style w:type="character" w:customStyle="1" w:styleId="BodyTextIndent3Char0">
    <w:name w:val="Body Text Indent 3 Char"/>
    <w:basedOn w:val="DefaultParagraphFont"/>
    <w:link w:val="BodyTextIndent30"/>
    <w:uiPriority w:val="99"/>
    <w:semiHidden/>
    <w:rsid w:val="00070D23"/>
    <w:rPr>
      <w:color w:val="auto"/>
      <w:sz w:val="16"/>
      <w:szCs w:val="16"/>
    </w:rPr>
  </w:style>
  <w:style w:type="character" w:customStyle="1" w:styleId="FootnoteCharacters">
    <w:name w:val="Footnote Characters"/>
    <w:qFormat/>
    <w:rsid w:val="007A7188"/>
  </w:style>
  <w:style w:type="character" w:customStyle="1" w:styleId="FootnoteAnchor">
    <w:name w:val="Footnote Anchor"/>
    <w:rsid w:val="007A71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7947">
      <w:bodyDiv w:val="1"/>
      <w:marLeft w:val="0"/>
      <w:marRight w:val="0"/>
      <w:marTop w:val="0"/>
      <w:marBottom w:val="0"/>
      <w:divBdr>
        <w:top w:val="none" w:sz="0" w:space="0" w:color="auto"/>
        <w:left w:val="none" w:sz="0" w:space="0" w:color="auto"/>
        <w:bottom w:val="none" w:sz="0" w:space="0" w:color="auto"/>
        <w:right w:val="none" w:sz="0" w:space="0" w:color="auto"/>
      </w:divBdr>
    </w:div>
    <w:div w:id="118912697">
      <w:bodyDiv w:val="1"/>
      <w:marLeft w:val="0"/>
      <w:marRight w:val="0"/>
      <w:marTop w:val="0"/>
      <w:marBottom w:val="0"/>
      <w:divBdr>
        <w:top w:val="none" w:sz="0" w:space="0" w:color="auto"/>
        <w:left w:val="none" w:sz="0" w:space="0" w:color="auto"/>
        <w:bottom w:val="none" w:sz="0" w:space="0" w:color="auto"/>
        <w:right w:val="none" w:sz="0" w:space="0" w:color="auto"/>
      </w:divBdr>
    </w:div>
    <w:div w:id="194581991">
      <w:bodyDiv w:val="1"/>
      <w:marLeft w:val="0"/>
      <w:marRight w:val="0"/>
      <w:marTop w:val="0"/>
      <w:marBottom w:val="0"/>
      <w:divBdr>
        <w:top w:val="none" w:sz="0" w:space="0" w:color="auto"/>
        <w:left w:val="none" w:sz="0" w:space="0" w:color="auto"/>
        <w:bottom w:val="none" w:sz="0" w:space="0" w:color="auto"/>
        <w:right w:val="none" w:sz="0" w:space="0" w:color="auto"/>
      </w:divBdr>
    </w:div>
    <w:div w:id="271087781">
      <w:bodyDiv w:val="1"/>
      <w:marLeft w:val="0"/>
      <w:marRight w:val="0"/>
      <w:marTop w:val="0"/>
      <w:marBottom w:val="0"/>
      <w:divBdr>
        <w:top w:val="none" w:sz="0" w:space="0" w:color="auto"/>
        <w:left w:val="none" w:sz="0" w:space="0" w:color="auto"/>
        <w:bottom w:val="none" w:sz="0" w:space="0" w:color="auto"/>
        <w:right w:val="none" w:sz="0" w:space="0" w:color="auto"/>
      </w:divBdr>
      <w:divsChild>
        <w:div w:id="39090261">
          <w:marLeft w:val="0"/>
          <w:marRight w:val="0"/>
          <w:marTop w:val="0"/>
          <w:marBottom w:val="0"/>
          <w:divBdr>
            <w:top w:val="none" w:sz="0" w:space="0" w:color="auto"/>
            <w:left w:val="none" w:sz="0" w:space="0" w:color="auto"/>
            <w:bottom w:val="none" w:sz="0" w:space="0" w:color="auto"/>
            <w:right w:val="none" w:sz="0" w:space="0" w:color="auto"/>
          </w:divBdr>
        </w:div>
        <w:div w:id="69932870">
          <w:marLeft w:val="0"/>
          <w:marRight w:val="0"/>
          <w:marTop w:val="0"/>
          <w:marBottom w:val="0"/>
          <w:divBdr>
            <w:top w:val="none" w:sz="0" w:space="0" w:color="auto"/>
            <w:left w:val="none" w:sz="0" w:space="0" w:color="auto"/>
            <w:bottom w:val="none" w:sz="0" w:space="0" w:color="auto"/>
            <w:right w:val="none" w:sz="0" w:space="0" w:color="auto"/>
          </w:divBdr>
        </w:div>
        <w:div w:id="90972754">
          <w:marLeft w:val="0"/>
          <w:marRight w:val="0"/>
          <w:marTop w:val="0"/>
          <w:marBottom w:val="0"/>
          <w:divBdr>
            <w:top w:val="none" w:sz="0" w:space="0" w:color="auto"/>
            <w:left w:val="none" w:sz="0" w:space="0" w:color="auto"/>
            <w:bottom w:val="none" w:sz="0" w:space="0" w:color="auto"/>
            <w:right w:val="none" w:sz="0" w:space="0" w:color="auto"/>
          </w:divBdr>
        </w:div>
        <w:div w:id="282736532">
          <w:marLeft w:val="-75"/>
          <w:marRight w:val="0"/>
          <w:marTop w:val="30"/>
          <w:marBottom w:val="30"/>
          <w:divBdr>
            <w:top w:val="none" w:sz="0" w:space="0" w:color="auto"/>
            <w:left w:val="none" w:sz="0" w:space="0" w:color="auto"/>
            <w:bottom w:val="none" w:sz="0" w:space="0" w:color="auto"/>
            <w:right w:val="none" w:sz="0" w:space="0" w:color="auto"/>
          </w:divBdr>
          <w:divsChild>
            <w:div w:id="200672011">
              <w:marLeft w:val="0"/>
              <w:marRight w:val="0"/>
              <w:marTop w:val="0"/>
              <w:marBottom w:val="0"/>
              <w:divBdr>
                <w:top w:val="none" w:sz="0" w:space="0" w:color="auto"/>
                <w:left w:val="none" w:sz="0" w:space="0" w:color="auto"/>
                <w:bottom w:val="none" w:sz="0" w:space="0" w:color="auto"/>
                <w:right w:val="none" w:sz="0" w:space="0" w:color="auto"/>
              </w:divBdr>
              <w:divsChild>
                <w:div w:id="1903178919">
                  <w:marLeft w:val="0"/>
                  <w:marRight w:val="0"/>
                  <w:marTop w:val="0"/>
                  <w:marBottom w:val="0"/>
                  <w:divBdr>
                    <w:top w:val="none" w:sz="0" w:space="0" w:color="auto"/>
                    <w:left w:val="none" w:sz="0" w:space="0" w:color="auto"/>
                    <w:bottom w:val="none" w:sz="0" w:space="0" w:color="auto"/>
                    <w:right w:val="none" w:sz="0" w:space="0" w:color="auto"/>
                  </w:divBdr>
                </w:div>
              </w:divsChild>
            </w:div>
            <w:div w:id="1052726592">
              <w:marLeft w:val="0"/>
              <w:marRight w:val="0"/>
              <w:marTop w:val="0"/>
              <w:marBottom w:val="0"/>
              <w:divBdr>
                <w:top w:val="none" w:sz="0" w:space="0" w:color="auto"/>
                <w:left w:val="none" w:sz="0" w:space="0" w:color="auto"/>
                <w:bottom w:val="none" w:sz="0" w:space="0" w:color="auto"/>
                <w:right w:val="none" w:sz="0" w:space="0" w:color="auto"/>
              </w:divBdr>
              <w:divsChild>
                <w:div w:id="510990810">
                  <w:marLeft w:val="0"/>
                  <w:marRight w:val="0"/>
                  <w:marTop w:val="0"/>
                  <w:marBottom w:val="0"/>
                  <w:divBdr>
                    <w:top w:val="none" w:sz="0" w:space="0" w:color="auto"/>
                    <w:left w:val="none" w:sz="0" w:space="0" w:color="auto"/>
                    <w:bottom w:val="none" w:sz="0" w:space="0" w:color="auto"/>
                    <w:right w:val="none" w:sz="0" w:space="0" w:color="auto"/>
                  </w:divBdr>
                </w:div>
                <w:div w:id="1337879975">
                  <w:marLeft w:val="0"/>
                  <w:marRight w:val="0"/>
                  <w:marTop w:val="0"/>
                  <w:marBottom w:val="0"/>
                  <w:divBdr>
                    <w:top w:val="none" w:sz="0" w:space="0" w:color="auto"/>
                    <w:left w:val="none" w:sz="0" w:space="0" w:color="auto"/>
                    <w:bottom w:val="none" w:sz="0" w:space="0" w:color="auto"/>
                    <w:right w:val="none" w:sz="0" w:space="0" w:color="auto"/>
                  </w:divBdr>
                </w:div>
                <w:div w:id="1994214316">
                  <w:marLeft w:val="0"/>
                  <w:marRight w:val="0"/>
                  <w:marTop w:val="0"/>
                  <w:marBottom w:val="0"/>
                  <w:divBdr>
                    <w:top w:val="none" w:sz="0" w:space="0" w:color="auto"/>
                    <w:left w:val="none" w:sz="0" w:space="0" w:color="auto"/>
                    <w:bottom w:val="none" w:sz="0" w:space="0" w:color="auto"/>
                    <w:right w:val="none" w:sz="0" w:space="0" w:color="auto"/>
                  </w:divBdr>
                </w:div>
              </w:divsChild>
            </w:div>
            <w:div w:id="1122849227">
              <w:marLeft w:val="0"/>
              <w:marRight w:val="0"/>
              <w:marTop w:val="0"/>
              <w:marBottom w:val="0"/>
              <w:divBdr>
                <w:top w:val="none" w:sz="0" w:space="0" w:color="auto"/>
                <w:left w:val="none" w:sz="0" w:space="0" w:color="auto"/>
                <w:bottom w:val="none" w:sz="0" w:space="0" w:color="auto"/>
                <w:right w:val="none" w:sz="0" w:space="0" w:color="auto"/>
              </w:divBdr>
              <w:divsChild>
                <w:div w:id="74209586">
                  <w:marLeft w:val="0"/>
                  <w:marRight w:val="0"/>
                  <w:marTop w:val="0"/>
                  <w:marBottom w:val="0"/>
                  <w:divBdr>
                    <w:top w:val="none" w:sz="0" w:space="0" w:color="auto"/>
                    <w:left w:val="none" w:sz="0" w:space="0" w:color="auto"/>
                    <w:bottom w:val="none" w:sz="0" w:space="0" w:color="auto"/>
                    <w:right w:val="none" w:sz="0" w:space="0" w:color="auto"/>
                  </w:divBdr>
                </w:div>
                <w:div w:id="1066803674">
                  <w:marLeft w:val="0"/>
                  <w:marRight w:val="0"/>
                  <w:marTop w:val="0"/>
                  <w:marBottom w:val="0"/>
                  <w:divBdr>
                    <w:top w:val="none" w:sz="0" w:space="0" w:color="auto"/>
                    <w:left w:val="none" w:sz="0" w:space="0" w:color="auto"/>
                    <w:bottom w:val="none" w:sz="0" w:space="0" w:color="auto"/>
                    <w:right w:val="none" w:sz="0" w:space="0" w:color="auto"/>
                  </w:divBdr>
                </w:div>
                <w:div w:id="1476336428">
                  <w:marLeft w:val="0"/>
                  <w:marRight w:val="0"/>
                  <w:marTop w:val="0"/>
                  <w:marBottom w:val="0"/>
                  <w:divBdr>
                    <w:top w:val="none" w:sz="0" w:space="0" w:color="auto"/>
                    <w:left w:val="none" w:sz="0" w:space="0" w:color="auto"/>
                    <w:bottom w:val="none" w:sz="0" w:space="0" w:color="auto"/>
                    <w:right w:val="none" w:sz="0" w:space="0" w:color="auto"/>
                  </w:divBdr>
                </w:div>
              </w:divsChild>
            </w:div>
            <w:div w:id="1647321810">
              <w:marLeft w:val="0"/>
              <w:marRight w:val="0"/>
              <w:marTop w:val="0"/>
              <w:marBottom w:val="0"/>
              <w:divBdr>
                <w:top w:val="none" w:sz="0" w:space="0" w:color="auto"/>
                <w:left w:val="none" w:sz="0" w:space="0" w:color="auto"/>
                <w:bottom w:val="none" w:sz="0" w:space="0" w:color="auto"/>
                <w:right w:val="none" w:sz="0" w:space="0" w:color="auto"/>
              </w:divBdr>
              <w:divsChild>
                <w:div w:id="214783658">
                  <w:marLeft w:val="0"/>
                  <w:marRight w:val="0"/>
                  <w:marTop w:val="0"/>
                  <w:marBottom w:val="0"/>
                  <w:divBdr>
                    <w:top w:val="none" w:sz="0" w:space="0" w:color="auto"/>
                    <w:left w:val="none" w:sz="0" w:space="0" w:color="auto"/>
                    <w:bottom w:val="none" w:sz="0" w:space="0" w:color="auto"/>
                    <w:right w:val="none" w:sz="0" w:space="0" w:color="auto"/>
                  </w:divBdr>
                </w:div>
              </w:divsChild>
            </w:div>
            <w:div w:id="1822967336">
              <w:marLeft w:val="0"/>
              <w:marRight w:val="0"/>
              <w:marTop w:val="0"/>
              <w:marBottom w:val="0"/>
              <w:divBdr>
                <w:top w:val="none" w:sz="0" w:space="0" w:color="auto"/>
                <w:left w:val="none" w:sz="0" w:space="0" w:color="auto"/>
                <w:bottom w:val="none" w:sz="0" w:space="0" w:color="auto"/>
                <w:right w:val="none" w:sz="0" w:space="0" w:color="auto"/>
              </w:divBdr>
              <w:divsChild>
                <w:div w:id="1444568006">
                  <w:marLeft w:val="0"/>
                  <w:marRight w:val="0"/>
                  <w:marTop w:val="0"/>
                  <w:marBottom w:val="0"/>
                  <w:divBdr>
                    <w:top w:val="none" w:sz="0" w:space="0" w:color="auto"/>
                    <w:left w:val="none" w:sz="0" w:space="0" w:color="auto"/>
                    <w:bottom w:val="none" w:sz="0" w:space="0" w:color="auto"/>
                    <w:right w:val="none" w:sz="0" w:space="0" w:color="auto"/>
                  </w:divBdr>
                </w:div>
              </w:divsChild>
            </w:div>
            <w:div w:id="1869491453">
              <w:marLeft w:val="0"/>
              <w:marRight w:val="0"/>
              <w:marTop w:val="0"/>
              <w:marBottom w:val="0"/>
              <w:divBdr>
                <w:top w:val="none" w:sz="0" w:space="0" w:color="auto"/>
                <w:left w:val="none" w:sz="0" w:space="0" w:color="auto"/>
                <w:bottom w:val="none" w:sz="0" w:space="0" w:color="auto"/>
                <w:right w:val="none" w:sz="0" w:space="0" w:color="auto"/>
              </w:divBdr>
              <w:divsChild>
                <w:div w:id="17731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7425">
          <w:marLeft w:val="0"/>
          <w:marRight w:val="0"/>
          <w:marTop w:val="0"/>
          <w:marBottom w:val="0"/>
          <w:divBdr>
            <w:top w:val="none" w:sz="0" w:space="0" w:color="auto"/>
            <w:left w:val="none" w:sz="0" w:space="0" w:color="auto"/>
            <w:bottom w:val="none" w:sz="0" w:space="0" w:color="auto"/>
            <w:right w:val="none" w:sz="0" w:space="0" w:color="auto"/>
          </w:divBdr>
        </w:div>
        <w:div w:id="455179268">
          <w:marLeft w:val="0"/>
          <w:marRight w:val="0"/>
          <w:marTop w:val="0"/>
          <w:marBottom w:val="0"/>
          <w:divBdr>
            <w:top w:val="none" w:sz="0" w:space="0" w:color="auto"/>
            <w:left w:val="none" w:sz="0" w:space="0" w:color="auto"/>
            <w:bottom w:val="none" w:sz="0" w:space="0" w:color="auto"/>
            <w:right w:val="none" w:sz="0" w:space="0" w:color="auto"/>
          </w:divBdr>
        </w:div>
        <w:div w:id="458185315">
          <w:marLeft w:val="0"/>
          <w:marRight w:val="0"/>
          <w:marTop w:val="0"/>
          <w:marBottom w:val="0"/>
          <w:divBdr>
            <w:top w:val="none" w:sz="0" w:space="0" w:color="auto"/>
            <w:left w:val="none" w:sz="0" w:space="0" w:color="auto"/>
            <w:bottom w:val="none" w:sz="0" w:space="0" w:color="auto"/>
            <w:right w:val="none" w:sz="0" w:space="0" w:color="auto"/>
          </w:divBdr>
        </w:div>
        <w:div w:id="572397089">
          <w:marLeft w:val="0"/>
          <w:marRight w:val="0"/>
          <w:marTop w:val="0"/>
          <w:marBottom w:val="0"/>
          <w:divBdr>
            <w:top w:val="none" w:sz="0" w:space="0" w:color="auto"/>
            <w:left w:val="none" w:sz="0" w:space="0" w:color="auto"/>
            <w:bottom w:val="none" w:sz="0" w:space="0" w:color="auto"/>
            <w:right w:val="none" w:sz="0" w:space="0" w:color="auto"/>
          </w:divBdr>
        </w:div>
        <w:div w:id="613901242">
          <w:marLeft w:val="0"/>
          <w:marRight w:val="0"/>
          <w:marTop w:val="0"/>
          <w:marBottom w:val="0"/>
          <w:divBdr>
            <w:top w:val="none" w:sz="0" w:space="0" w:color="auto"/>
            <w:left w:val="none" w:sz="0" w:space="0" w:color="auto"/>
            <w:bottom w:val="none" w:sz="0" w:space="0" w:color="auto"/>
            <w:right w:val="none" w:sz="0" w:space="0" w:color="auto"/>
          </w:divBdr>
        </w:div>
        <w:div w:id="614023753">
          <w:marLeft w:val="0"/>
          <w:marRight w:val="0"/>
          <w:marTop w:val="0"/>
          <w:marBottom w:val="0"/>
          <w:divBdr>
            <w:top w:val="none" w:sz="0" w:space="0" w:color="auto"/>
            <w:left w:val="none" w:sz="0" w:space="0" w:color="auto"/>
            <w:bottom w:val="none" w:sz="0" w:space="0" w:color="auto"/>
            <w:right w:val="none" w:sz="0" w:space="0" w:color="auto"/>
          </w:divBdr>
        </w:div>
        <w:div w:id="619728641">
          <w:marLeft w:val="0"/>
          <w:marRight w:val="0"/>
          <w:marTop w:val="0"/>
          <w:marBottom w:val="0"/>
          <w:divBdr>
            <w:top w:val="none" w:sz="0" w:space="0" w:color="auto"/>
            <w:left w:val="none" w:sz="0" w:space="0" w:color="auto"/>
            <w:bottom w:val="none" w:sz="0" w:space="0" w:color="auto"/>
            <w:right w:val="none" w:sz="0" w:space="0" w:color="auto"/>
          </w:divBdr>
        </w:div>
        <w:div w:id="684135804">
          <w:marLeft w:val="0"/>
          <w:marRight w:val="0"/>
          <w:marTop w:val="0"/>
          <w:marBottom w:val="0"/>
          <w:divBdr>
            <w:top w:val="none" w:sz="0" w:space="0" w:color="auto"/>
            <w:left w:val="none" w:sz="0" w:space="0" w:color="auto"/>
            <w:bottom w:val="none" w:sz="0" w:space="0" w:color="auto"/>
            <w:right w:val="none" w:sz="0" w:space="0" w:color="auto"/>
          </w:divBdr>
        </w:div>
        <w:div w:id="761688194">
          <w:marLeft w:val="0"/>
          <w:marRight w:val="0"/>
          <w:marTop w:val="0"/>
          <w:marBottom w:val="0"/>
          <w:divBdr>
            <w:top w:val="none" w:sz="0" w:space="0" w:color="auto"/>
            <w:left w:val="none" w:sz="0" w:space="0" w:color="auto"/>
            <w:bottom w:val="none" w:sz="0" w:space="0" w:color="auto"/>
            <w:right w:val="none" w:sz="0" w:space="0" w:color="auto"/>
          </w:divBdr>
        </w:div>
        <w:div w:id="840974429">
          <w:marLeft w:val="0"/>
          <w:marRight w:val="0"/>
          <w:marTop w:val="0"/>
          <w:marBottom w:val="0"/>
          <w:divBdr>
            <w:top w:val="none" w:sz="0" w:space="0" w:color="auto"/>
            <w:left w:val="none" w:sz="0" w:space="0" w:color="auto"/>
            <w:bottom w:val="none" w:sz="0" w:space="0" w:color="auto"/>
            <w:right w:val="none" w:sz="0" w:space="0" w:color="auto"/>
          </w:divBdr>
        </w:div>
        <w:div w:id="1188178429">
          <w:marLeft w:val="0"/>
          <w:marRight w:val="0"/>
          <w:marTop w:val="0"/>
          <w:marBottom w:val="0"/>
          <w:divBdr>
            <w:top w:val="none" w:sz="0" w:space="0" w:color="auto"/>
            <w:left w:val="none" w:sz="0" w:space="0" w:color="auto"/>
            <w:bottom w:val="none" w:sz="0" w:space="0" w:color="auto"/>
            <w:right w:val="none" w:sz="0" w:space="0" w:color="auto"/>
          </w:divBdr>
        </w:div>
        <w:div w:id="1214346440">
          <w:marLeft w:val="0"/>
          <w:marRight w:val="0"/>
          <w:marTop w:val="0"/>
          <w:marBottom w:val="0"/>
          <w:divBdr>
            <w:top w:val="none" w:sz="0" w:space="0" w:color="auto"/>
            <w:left w:val="none" w:sz="0" w:space="0" w:color="auto"/>
            <w:bottom w:val="none" w:sz="0" w:space="0" w:color="auto"/>
            <w:right w:val="none" w:sz="0" w:space="0" w:color="auto"/>
          </w:divBdr>
        </w:div>
        <w:div w:id="1262570763">
          <w:marLeft w:val="0"/>
          <w:marRight w:val="0"/>
          <w:marTop w:val="0"/>
          <w:marBottom w:val="0"/>
          <w:divBdr>
            <w:top w:val="none" w:sz="0" w:space="0" w:color="auto"/>
            <w:left w:val="none" w:sz="0" w:space="0" w:color="auto"/>
            <w:bottom w:val="none" w:sz="0" w:space="0" w:color="auto"/>
            <w:right w:val="none" w:sz="0" w:space="0" w:color="auto"/>
          </w:divBdr>
        </w:div>
        <w:div w:id="1325427203">
          <w:marLeft w:val="0"/>
          <w:marRight w:val="0"/>
          <w:marTop w:val="0"/>
          <w:marBottom w:val="0"/>
          <w:divBdr>
            <w:top w:val="none" w:sz="0" w:space="0" w:color="auto"/>
            <w:left w:val="none" w:sz="0" w:space="0" w:color="auto"/>
            <w:bottom w:val="none" w:sz="0" w:space="0" w:color="auto"/>
            <w:right w:val="none" w:sz="0" w:space="0" w:color="auto"/>
          </w:divBdr>
        </w:div>
        <w:div w:id="1327395177">
          <w:marLeft w:val="0"/>
          <w:marRight w:val="0"/>
          <w:marTop w:val="0"/>
          <w:marBottom w:val="0"/>
          <w:divBdr>
            <w:top w:val="none" w:sz="0" w:space="0" w:color="auto"/>
            <w:left w:val="none" w:sz="0" w:space="0" w:color="auto"/>
            <w:bottom w:val="none" w:sz="0" w:space="0" w:color="auto"/>
            <w:right w:val="none" w:sz="0" w:space="0" w:color="auto"/>
          </w:divBdr>
        </w:div>
        <w:div w:id="1337028273">
          <w:marLeft w:val="0"/>
          <w:marRight w:val="0"/>
          <w:marTop w:val="0"/>
          <w:marBottom w:val="0"/>
          <w:divBdr>
            <w:top w:val="none" w:sz="0" w:space="0" w:color="auto"/>
            <w:left w:val="none" w:sz="0" w:space="0" w:color="auto"/>
            <w:bottom w:val="none" w:sz="0" w:space="0" w:color="auto"/>
            <w:right w:val="none" w:sz="0" w:space="0" w:color="auto"/>
          </w:divBdr>
        </w:div>
        <w:div w:id="1358502464">
          <w:marLeft w:val="0"/>
          <w:marRight w:val="0"/>
          <w:marTop w:val="0"/>
          <w:marBottom w:val="0"/>
          <w:divBdr>
            <w:top w:val="none" w:sz="0" w:space="0" w:color="auto"/>
            <w:left w:val="none" w:sz="0" w:space="0" w:color="auto"/>
            <w:bottom w:val="none" w:sz="0" w:space="0" w:color="auto"/>
            <w:right w:val="none" w:sz="0" w:space="0" w:color="auto"/>
          </w:divBdr>
        </w:div>
        <w:div w:id="1396581941">
          <w:marLeft w:val="0"/>
          <w:marRight w:val="0"/>
          <w:marTop w:val="0"/>
          <w:marBottom w:val="0"/>
          <w:divBdr>
            <w:top w:val="none" w:sz="0" w:space="0" w:color="auto"/>
            <w:left w:val="none" w:sz="0" w:space="0" w:color="auto"/>
            <w:bottom w:val="none" w:sz="0" w:space="0" w:color="auto"/>
            <w:right w:val="none" w:sz="0" w:space="0" w:color="auto"/>
          </w:divBdr>
        </w:div>
        <w:div w:id="1519857469">
          <w:marLeft w:val="0"/>
          <w:marRight w:val="0"/>
          <w:marTop w:val="0"/>
          <w:marBottom w:val="0"/>
          <w:divBdr>
            <w:top w:val="none" w:sz="0" w:space="0" w:color="auto"/>
            <w:left w:val="none" w:sz="0" w:space="0" w:color="auto"/>
            <w:bottom w:val="none" w:sz="0" w:space="0" w:color="auto"/>
            <w:right w:val="none" w:sz="0" w:space="0" w:color="auto"/>
          </w:divBdr>
        </w:div>
        <w:div w:id="1584027109">
          <w:marLeft w:val="0"/>
          <w:marRight w:val="0"/>
          <w:marTop w:val="0"/>
          <w:marBottom w:val="0"/>
          <w:divBdr>
            <w:top w:val="none" w:sz="0" w:space="0" w:color="auto"/>
            <w:left w:val="none" w:sz="0" w:space="0" w:color="auto"/>
            <w:bottom w:val="none" w:sz="0" w:space="0" w:color="auto"/>
            <w:right w:val="none" w:sz="0" w:space="0" w:color="auto"/>
          </w:divBdr>
        </w:div>
        <w:div w:id="1931700275">
          <w:marLeft w:val="0"/>
          <w:marRight w:val="0"/>
          <w:marTop w:val="0"/>
          <w:marBottom w:val="0"/>
          <w:divBdr>
            <w:top w:val="none" w:sz="0" w:space="0" w:color="auto"/>
            <w:left w:val="none" w:sz="0" w:space="0" w:color="auto"/>
            <w:bottom w:val="none" w:sz="0" w:space="0" w:color="auto"/>
            <w:right w:val="none" w:sz="0" w:space="0" w:color="auto"/>
          </w:divBdr>
        </w:div>
        <w:div w:id="1935631040">
          <w:marLeft w:val="0"/>
          <w:marRight w:val="0"/>
          <w:marTop w:val="0"/>
          <w:marBottom w:val="0"/>
          <w:divBdr>
            <w:top w:val="none" w:sz="0" w:space="0" w:color="auto"/>
            <w:left w:val="none" w:sz="0" w:space="0" w:color="auto"/>
            <w:bottom w:val="none" w:sz="0" w:space="0" w:color="auto"/>
            <w:right w:val="none" w:sz="0" w:space="0" w:color="auto"/>
          </w:divBdr>
        </w:div>
        <w:div w:id="1957834545">
          <w:marLeft w:val="0"/>
          <w:marRight w:val="0"/>
          <w:marTop w:val="0"/>
          <w:marBottom w:val="0"/>
          <w:divBdr>
            <w:top w:val="none" w:sz="0" w:space="0" w:color="auto"/>
            <w:left w:val="none" w:sz="0" w:space="0" w:color="auto"/>
            <w:bottom w:val="none" w:sz="0" w:space="0" w:color="auto"/>
            <w:right w:val="none" w:sz="0" w:space="0" w:color="auto"/>
          </w:divBdr>
        </w:div>
        <w:div w:id="1985036536">
          <w:marLeft w:val="0"/>
          <w:marRight w:val="0"/>
          <w:marTop w:val="0"/>
          <w:marBottom w:val="0"/>
          <w:divBdr>
            <w:top w:val="none" w:sz="0" w:space="0" w:color="auto"/>
            <w:left w:val="none" w:sz="0" w:space="0" w:color="auto"/>
            <w:bottom w:val="none" w:sz="0" w:space="0" w:color="auto"/>
            <w:right w:val="none" w:sz="0" w:space="0" w:color="auto"/>
          </w:divBdr>
        </w:div>
        <w:div w:id="2044793321">
          <w:marLeft w:val="0"/>
          <w:marRight w:val="0"/>
          <w:marTop w:val="0"/>
          <w:marBottom w:val="0"/>
          <w:divBdr>
            <w:top w:val="none" w:sz="0" w:space="0" w:color="auto"/>
            <w:left w:val="none" w:sz="0" w:space="0" w:color="auto"/>
            <w:bottom w:val="none" w:sz="0" w:space="0" w:color="auto"/>
            <w:right w:val="none" w:sz="0" w:space="0" w:color="auto"/>
          </w:divBdr>
        </w:div>
      </w:divsChild>
    </w:div>
    <w:div w:id="273054346">
      <w:bodyDiv w:val="1"/>
      <w:marLeft w:val="0"/>
      <w:marRight w:val="0"/>
      <w:marTop w:val="0"/>
      <w:marBottom w:val="0"/>
      <w:divBdr>
        <w:top w:val="none" w:sz="0" w:space="0" w:color="auto"/>
        <w:left w:val="none" w:sz="0" w:space="0" w:color="auto"/>
        <w:bottom w:val="none" w:sz="0" w:space="0" w:color="auto"/>
        <w:right w:val="none" w:sz="0" w:space="0" w:color="auto"/>
      </w:divBdr>
    </w:div>
    <w:div w:id="682783409">
      <w:bodyDiv w:val="1"/>
      <w:marLeft w:val="0"/>
      <w:marRight w:val="0"/>
      <w:marTop w:val="0"/>
      <w:marBottom w:val="0"/>
      <w:divBdr>
        <w:top w:val="none" w:sz="0" w:space="0" w:color="auto"/>
        <w:left w:val="none" w:sz="0" w:space="0" w:color="auto"/>
        <w:bottom w:val="none" w:sz="0" w:space="0" w:color="auto"/>
        <w:right w:val="none" w:sz="0" w:space="0" w:color="auto"/>
      </w:divBdr>
    </w:div>
    <w:div w:id="819347344">
      <w:bodyDiv w:val="1"/>
      <w:marLeft w:val="0"/>
      <w:marRight w:val="0"/>
      <w:marTop w:val="0"/>
      <w:marBottom w:val="0"/>
      <w:divBdr>
        <w:top w:val="none" w:sz="0" w:space="0" w:color="auto"/>
        <w:left w:val="none" w:sz="0" w:space="0" w:color="auto"/>
        <w:bottom w:val="none" w:sz="0" w:space="0" w:color="auto"/>
        <w:right w:val="none" w:sz="0" w:space="0" w:color="auto"/>
      </w:divBdr>
    </w:div>
    <w:div w:id="875703703">
      <w:bodyDiv w:val="1"/>
      <w:marLeft w:val="0"/>
      <w:marRight w:val="0"/>
      <w:marTop w:val="0"/>
      <w:marBottom w:val="0"/>
      <w:divBdr>
        <w:top w:val="none" w:sz="0" w:space="0" w:color="auto"/>
        <w:left w:val="none" w:sz="0" w:space="0" w:color="auto"/>
        <w:bottom w:val="none" w:sz="0" w:space="0" w:color="auto"/>
        <w:right w:val="none" w:sz="0" w:space="0" w:color="auto"/>
      </w:divBdr>
    </w:div>
    <w:div w:id="933707093">
      <w:bodyDiv w:val="1"/>
      <w:marLeft w:val="0"/>
      <w:marRight w:val="0"/>
      <w:marTop w:val="0"/>
      <w:marBottom w:val="0"/>
      <w:divBdr>
        <w:top w:val="none" w:sz="0" w:space="0" w:color="auto"/>
        <w:left w:val="none" w:sz="0" w:space="0" w:color="auto"/>
        <w:bottom w:val="none" w:sz="0" w:space="0" w:color="auto"/>
        <w:right w:val="none" w:sz="0" w:space="0" w:color="auto"/>
      </w:divBdr>
      <w:divsChild>
        <w:div w:id="181549499">
          <w:marLeft w:val="0"/>
          <w:marRight w:val="0"/>
          <w:marTop w:val="0"/>
          <w:marBottom w:val="0"/>
          <w:divBdr>
            <w:top w:val="none" w:sz="0" w:space="0" w:color="auto"/>
            <w:left w:val="none" w:sz="0" w:space="0" w:color="auto"/>
            <w:bottom w:val="none" w:sz="0" w:space="0" w:color="auto"/>
            <w:right w:val="none" w:sz="0" w:space="0" w:color="auto"/>
          </w:divBdr>
          <w:divsChild>
            <w:div w:id="105471373">
              <w:marLeft w:val="0"/>
              <w:marRight w:val="0"/>
              <w:marTop w:val="0"/>
              <w:marBottom w:val="0"/>
              <w:divBdr>
                <w:top w:val="none" w:sz="0" w:space="0" w:color="auto"/>
                <w:left w:val="none" w:sz="0" w:space="0" w:color="auto"/>
                <w:bottom w:val="none" w:sz="0" w:space="0" w:color="auto"/>
                <w:right w:val="none" w:sz="0" w:space="0" w:color="auto"/>
              </w:divBdr>
            </w:div>
            <w:div w:id="1106000753">
              <w:marLeft w:val="0"/>
              <w:marRight w:val="0"/>
              <w:marTop w:val="0"/>
              <w:marBottom w:val="0"/>
              <w:divBdr>
                <w:top w:val="none" w:sz="0" w:space="0" w:color="auto"/>
                <w:left w:val="none" w:sz="0" w:space="0" w:color="auto"/>
                <w:bottom w:val="none" w:sz="0" w:space="0" w:color="auto"/>
                <w:right w:val="none" w:sz="0" w:space="0" w:color="auto"/>
              </w:divBdr>
            </w:div>
            <w:div w:id="1385249636">
              <w:marLeft w:val="0"/>
              <w:marRight w:val="0"/>
              <w:marTop w:val="0"/>
              <w:marBottom w:val="0"/>
              <w:divBdr>
                <w:top w:val="none" w:sz="0" w:space="0" w:color="auto"/>
                <w:left w:val="none" w:sz="0" w:space="0" w:color="auto"/>
                <w:bottom w:val="none" w:sz="0" w:space="0" w:color="auto"/>
                <w:right w:val="none" w:sz="0" w:space="0" w:color="auto"/>
              </w:divBdr>
            </w:div>
            <w:div w:id="1491215249">
              <w:marLeft w:val="0"/>
              <w:marRight w:val="0"/>
              <w:marTop w:val="0"/>
              <w:marBottom w:val="0"/>
              <w:divBdr>
                <w:top w:val="none" w:sz="0" w:space="0" w:color="auto"/>
                <w:left w:val="none" w:sz="0" w:space="0" w:color="auto"/>
                <w:bottom w:val="none" w:sz="0" w:space="0" w:color="auto"/>
                <w:right w:val="none" w:sz="0" w:space="0" w:color="auto"/>
              </w:divBdr>
            </w:div>
            <w:div w:id="1810129407">
              <w:marLeft w:val="0"/>
              <w:marRight w:val="0"/>
              <w:marTop w:val="0"/>
              <w:marBottom w:val="0"/>
              <w:divBdr>
                <w:top w:val="none" w:sz="0" w:space="0" w:color="auto"/>
                <w:left w:val="none" w:sz="0" w:space="0" w:color="auto"/>
                <w:bottom w:val="none" w:sz="0" w:space="0" w:color="auto"/>
                <w:right w:val="none" w:sz="0" w:space="0" w:color="auto"/>
              </w:divBdr>
            </w:div>
          </w:divsChild>
        </w:div>
        <w:div w:id="326903492">
          <w:marLeft w:val="0"/>
          <w:marRight w:val="0"/>
          <w:marTop w:val="0"/>
          <w:marBottom w:val="0"/>
          <w:divBdr>
            <w:top w:val="none" w:sz="0" w:space="0" w:color="auto"/>
            <w:left w:val="none" w:sz="0" w:space="0" w:color="auto"/>
            <w:bottom w:val="none" w:sz="0" w:space="0" w:color="auto"/>
            <w:right w:val="none" w:sz="0" w:space="0" w:color="auto"/>
          </w:divBdr>
        </w:div>
        <w:div w:id="501312936">
          <w:marLeft w:val="0"/>
          <w:marRight w:val="0"/>
          <w:marTop w:val="0"/>
          <w:marBottom w:val="0"/>
          <w:divBdr>
            <w:top w:val="none" w:sz="0" w:space="0" w:color="auto"/>
            <w:left w:val="none" w:sz="0" w:space="0" w:color="auto"/>
            <w:bottom w:val="none" w:sz="0" w:space="0" w:color="auto"/>
            <w:right w:val="none" w:sz="0" w:space="0" w:color="auto"/>
          </w:divBdr>
          <w:divsChild>
            <w:div w:id="40062462">
              <w:marLeft w:val="0"/>
              <w:marRight w:val="0"/>
              <w:marTop w:val="0"/>
              <w:marBottom w:val="0"/>
              <w:divBdr>
                <w:top w:val="none" w:sz="0" w:space="0" w:color="auto"/>
                <w:left w:val="none" w:sz="0" w:space="0" w:color="auto"/>
                <w:bottom w:val="none" w:sz="0" w:space="0" w:color="auto"/>
                <w:right w:val="none" w:sz="0" w:space="0" w:color="auto"/>
              </w:divBdr>
            </w:div>
            <w:div w:id="804201767">
              <w:marLeft w:val="0"/>
              <w:marRight w:val="0"/>
              <w:marTop w:val="0"/>
              <w:marBottom w:val="0"/>
              <w:divBdr>
                <w:top w:val="none" w:sz="0" w:space="0" w:color="auto"/>
                <w:left w:val="none" w:sz="0" w:space="0" w:color="auto"/>
                <w:bottom w:val="none" w:sz="0" w:space="0" w:color="auto"/>
                <w:right w:val="none" w:sz="0" w:space="0" w:color="auto"/>
              </w:divBdr>
            </w:div>
            <w:div w:id="1051997518">
              <w:marLeft w:val="0"/>
              <w:marRight w:val="0"/>
              <w:marTop w:val="0"/>
              <w:marBottom w:val="0"/>
              <w:divBdr>
                <w:top w:val="none" w:sz="0" w:space="0" w:color="auto"/>
                <w:left w:val="none" w:sz="0" w:space="0" w:color="auto"/>
                <w:bottom w:val="none" w:sz="0" w:space="0" w:color="auto"/>
                <w:right w:val="none" w:sz="0" w:space="0" w:color="auto"/>
              </w:divBdr>
            </w:div>
            <w:div w:id="1283457246">
              <w:marLeft w:val="0"/>
              <w:marRight w:val="0"/>
              <w:marTop w:val="0"/>
              <w:marBottom w:val="0"/>
              <w:divBdr>
                <w:top w:val="none" w:sz="0" w:space="0" w:color="auto"/>
                <w:left w:val="none" w:sz="0" w:space="0" w:color="auto"/>
                <w:bottom w:val="none" w:sz="0" w:space="0" w:color="auto"/>
                <w:right w:val="none" w:sz="0" w:space="0" w:color="auto"/>
              </w:divBdr>
            </w:div>
            <w:div w:id="1415399666">
              <w:marLeft w:val="0"/>
              <w:marRight w:val="0"/>
              <w:marTop w:val="0"/>
              <w:marBottom w:val="0"/>
              <w:divBdr>
                <w:top w:val="none" w:sz="0" w:space="0" w:color="auto"/>
                <w:left w:val="none" w:sz="0" w:space="0" w:color="auto"/>
                <w:bottom w:val="none" w:sz="0" w:space="0" w:color="auto"/>
                <w:right w:val="none" w:sz="0" w:space="0" w:color="auto"/>
              </w:divBdr>
            </w:div>
          </w:divsChild>
        </w:div>
        <w:div w:id="531310499">
          <w:marLeft w:val="0"/>
          <w:marRight w:val="0"/>
          <w:marTop w:val="0"/>
          <w:marBottom w:val="0"/>
          <w:divBdr>
            <w:top w:val="none" w:sz="0" w:space="0" w:color="auto"/>
            <w:left w:val="none" w:sz="0" w:space="0" w:color="auto"/>
            <w:bottom w:val="none" w:sz="0" w:space="0" w:color="auto"/>
            <w:right w:val="none" w:sz="0" w:space="0" w:color="auto"/>
          </w:divBdr>
          <w:divsChild>
            <w:div w:id="727998098">
              <w:marLeft w:val="0"/>
              <w:marRight w:val="0"/>
              <w:marTop w:val="0"/>
              <w:marBottom w:val="0"/>
              <w:divBdr>
                <w:top w:val="none" w:sz="0" w:space="0" w:color="auto"/>
                <w:left w:val="none" w:sz="0" w:space="0" w:color="auto"/>
                <w:bottom w:val="none" w:sz="0" w:space="0" w:color="auto"/>
                <w:right w:val="none" w:sz="0" w:space="0" w:color="auto"/>
              </w:divBdr>
            </w:div>
            <w:div w:id="798496024">
              <w:marLeft w:val="0"/>
              <w:marRight w:val="0"/>
              <w:marTop w:val="0"/>
              <w:marBottom w:val="0"/>
              <w:divBdr>
                <w:top w:val="none" w:sz="0" w:space="0" w:color="auto"/>
                <w:left w:val="none" w:sz="0" w:space="0" w:color="auto"/>
                <w:bottom w:val="none" w:sz="0" w:space="0" w:color="auto"/>
                <w:right w:val="none" w:sz="0" w:space="0" w:color="auto"/>
              </w:divBdr>
            </w:div>
            <w:div w:id="905724830">
              <w:marLeft w:val="0"/>
              <w:marRight w:val="0"/>
              <w:marTop w:val="0"/>
              <w:marBottom w:val="0"/>
              <w:divBdr>
                <w:top w:val="none" w:sz="0" w:space="0" w:color="auto"/>
                <w:left w:val="none" w:sz="0" w:space="0" w:color="auto"/>
                <w:bottom w:val="none" w:sz="0" w:space="0" w:color="auto"/>
                <w:right w:val="none" w:sz="0" w:space="0" w:color="auto"/>
              </w:divBdr>
            </w:div>
            <w:div w:id="1636372435">
              <w:marLeft w:val="0"/>
              <w:marRight w:val="0"/>
              <w:marTop w:val="0"/>
              <w:marBottom w:val="0"/>
              <w:divBdr>
                <w:top w:val="none" w:sz="0" w:space="0" w:color="auto"/>
                <w:left w:val="none" w:sz="0" w:space="0" w:color="auto"/>
                <w:bottom w:val="none" w:sz="0" w:space="0" w:color="auto"/>
                <w:right w:val="none" w:sz="0" w:space="0" w:color="auto"/>
              </w:divBdr>
            </w:div>
            <w:div w:id="1963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21775">
      <w:bodyDiv w:val="1"/>
      <w:marLeft w:val="0"/>
      <w:marRight w:val="0"/>
      <w:marTop w:val="0"/>
      <w:marBottom w:val="0"/>
      <w:divBdr>
        <w:top w:val="none" w:sz="0" w:space="0" w:color="auto"/>
        <w:left w:val="none" w:sz="0" w:space="0" w:color="auto"/>
        <w:bottom w:val="none" w:sz="0" w:space="0" w:color="auto"/>
        <w:right w:val="none" w:sz="0" w:space="0" w:color="auto"/>
      </w:divBdr>
    </w:div>
    <w:div w:id="1310400492">
      <w:bodyDiv w:val="1"/>
      <w:marLeft w:val="0"/>
      <w:marRight w:val="0"/>
      <w:marTop w:val="0"/>
      <w:marBottom w:val="0"/>
      <w:divBdr>
        <w:top w:val="none" w:sz="0" w:space="0" w:color="auto"/>
        <w:left w:val="none" w:sz="0" w:space="0" w:color="auto"/>
        <w:bottom w:val="none" w:sz="0" w:space="0" w:color="auto"/>
        <w:right w:val="none" w:sz="0" w:space="0" w:color="auto"/>
      </w:divBdr>
      <w:divsChild>
        <w:div w:id="81342506">
          <w:marLeft w:val="0"/>
          <w:marRight w:val="0"/>
          <w:marTop w:val="0"/>
          <w:marBottom w:val="0"/>
          <w:divBdr>
            <w:top w:val="none" w:sz="0" w:space="0" w:color="auto"/>
            <w:left w:val="none" w:sz="0" w:space="0" w:color="auto"/>
            <w:bottom w:val="none" w:sz="0" w:space="0" w:color="auto"/>
            <w:right w:val="none" w:sz="0" w:space="0" w:color="auto"/>
          </w:divBdr>
        </w:div>
        <w:div w:id="160895932">
          <w:marLeft w:val="0"/>
          <w:marRight w:val="0"/>
          <w:marTop w:val="0"/>
          <w:marBottom w:val="0"/>
          <w:divBdr>
            <w:top w:val="none" w:sz="0" w:space="0" w:color="auto"/>
            <w:left w:val="none" w:sz="0" w:space="0" w:color="auto"/>
            <w:bottom w:val="none" w:sz="0" w:space="0" w:color="auto"/>
            <w:right w:val="none" w:sz="0" w:space="0" w:color="auto"/>
          </w:divBdr>
        </w:div>
        <w:div w:id="468323797">
          <w:marLeft w:val="0"/>
          <w:marRight w:val="0"/>
          <w:marTop w:val="0"/>
          <w:marBottom w:val="0"/>
          <w:divBdr>
            <w:top w:val="none" w:sz="0" w:space="0" w:color="auto"/>
            <w:left w:val="none" w:sz="0" w:space="0" w:color="auto"/>
            <w:bottom w:val="none" w:sz="0" w:space="0" w:color="auto"/>
            <w:right w:val="none" w:sz="0" w:space="0" w:color="auto"/>
          </w:divBdr>
        </w:div>
        <w:div w:id="515509971">
          <w:marLeft w:val="0"/>
          <w:marRight w:val="0"/>
          <w:marTop w:val="0"/>
          <w:marBottom w:val="0"/>
          <w:divBdr>
            <w:top w:val="none" w:sz="0" w:space="0" w:color="auto"/>
            <w:left w:val="none" w:sz="0" w:space="0" w:color="auto"/>
            <w:bottom w:val="none" w:sz="0" w:space="0" w:color="auto"/>
            <w:right w:val="none" w:sz="0" w:space="0" w:color="auto"/>
          </w:divBdr>
        </w:div>
        <w:div w:id="532571903">
          <w:marLeft w:val="0"/>
          <w:marRight w:val="0"/>
          <w:marTop w:val="0"/>
          <w:marBottom w:val="0"/>
          <w:divBdr>
            <w:top w:val="none" w:sz="0" w:space="0" w:color="auto"/>
            <w:left w:val="none" w:sz="0" w:space="0" w:color="auto"/>
            <w:bottom w:val="none" w:sz="0" w:space="0" w:color="auto"/>
            <w:right w:val="none" w:sz="0" w:space="0" w:color="auto"/>
          </w:divBdr>
        </w:div>
        <w:div w:id="645817208">
          <w:marLeft w:val="0"/>
          <w:marRight w:val="0"/>
          <w:marTop w:val="0"/>
          <w:marBottom w:val="0"/>
          <w:divBdr>
            <w:top w:val="none" w:sz="0" w:space="0" w:color="auto"/>
            <w:left w:val="none" w:sz="0" w:space="0" w:color="auto"/>
            <w:bottom w:val="none" w:sz="0" w:space="0" w:color="auto"/>
            <w:right w:val="none" w:sz="0" w:space="0" w:color="auto"/>
          </w:divBdr>
        </w:div>
        <w:div w:id="653530668">
          <w:marLeft w:val="0"/>
          <w:marRight w:val="0"/>
          <w:marTop w:val="0"/>
          <w:marBottom w:val="0"/>
          <w:divBdr>
            <w:top w:val="none" w:sz="0" w:space="0" w:color="auto"/>
            <w:left w:val="none" w:sz="0" w:space="0" w:color="auto"/>
            <w:bottom w:val="none" w:sz="0" w:space="0" w:color="auto"/>
            <w:right w:val="none" w:sz="0" w:space="0" w:color="auto"/>
          </w:divBdr>
        </w:div>
        <w:div w:id="678891103">
          <w:marLeft w:val="0"/>
          <w:marRight w:val="0"/>
          <w:marTop w:val="0"/>
          <w:marBottom w:val="0"/>
          <w:divBdr>
            <w:top w:val="none" w:sz="0" w:space="0" w:color="auto"/>
            <w:left w:val="none" w:sz="0" w:space="0" w:color="auto"/>
            <w:bottom w:val="none" w:sz="0" w:space="0" w:color="auto"/>
            <w:right w:val="none" w:sz="0" w:space="0" w:color="auto"/>
          </w:divBdr>
        </w:div>
        <w:div w:id="760762015">
          <w:marLeft w:val="0"/>
          <w:marRight w:val="0"/>
          <w:marTop w:val="0"/>
          <w:marBottom w:val="0"/>
          <w:divBdr>
            <w:top w:val="none" w:sz="0" w:space="0" w:color="auto"/>
            <w:left w:val="none" w:sz="0" w:space="0" w:color="auto"/>
            <w:bottom w:val="none" w:sz="0" w:space="0" w:color="auto"/>
            <w:right w:val="none" w:sz="0" w:space="0" w:color="auto"/>
          </w:divBdr>
        </w:div>
        <w:div w:id="832909671">
          <w:marLeft w:val="0"/>
          <w:marRight w:val="0"/>
          <w:marTop w:val="0"/>
          <w:marBottom w:val="0"/>
          <w:divBdr>
            <w:top w:val="none" w:sz="0" w:space="0" w:color="auto"/>
            <w:left w:val="none" w:sz="0" w:space="0" w:color="auto"/>
            <w:bottom w:val="none" w:sz="0" w:space="0" w:color="auto"/>
            <w:right w:val="none" w:sz="0" w:space="0" w:color="auto"/>
          </w:divBdr>
        </w:div>
        <w:div w:id="881289547">
          <w:marLeft w:val="0"/>
          <w:marRight w:val="0"/>
          <w:marTop w:val="0"/>
          <w:marBottom w:val="0"/>
          <w:divBdr>
            <w:top w:val="none" w:sz="0" w:space="0" w:color="auto"/>
            <w:left w:val="none" w:sz="0" w:space="0" w:color="auto"/>
            <w:bottom w:val="none" w:sz="0" w:space="0" w:color="auto"/>
            <w:right w:val="none" w:sz="0" w:space="0" w:color="auto"/>
          </w:divBdr>
        </w:div>
        <w:div w:id="899903568">
          <w:marLeft w:val="0"/>
          <w:marRight w:val="0"/>
          <w:marTop w:val="0"/>
          <w:marBottom w:val="0"/>
          <w:divBdr>
            <w:top w:val="none" w:sz="0" w:space="0" w:color="auto"/>
            <w:left w:val="none" w:sz="0" w:space="0" w:color="auto"/>
            <w:bottom w:val="none" w:sz="0" w:space="0" w:color="auto"/>
            <w:right w:val="none" w:sz="0" w:space="0" w:color="auto"/>
          </w:divBdr>
        </w:div>
        <w:div w:id="935988907">
          <w:marLeft w:val="0"/>
          <w:marRight w:val="0"/>
          <w:marTop w:val="0"/>
          <w:marBottom w:val="0"/>
          <w:divBdr>
            <w:top w:val="none" w:sz="0" w:space="0" w:color="auto"/>
            <w:left w:val="none" w:sz="0" w:space="0" w:color="auto"/>
            <w:bottom w:val="none" w:sz="0" w:space="0" w:color="auto"/>
            <w:right w:val="none" w:sz="0" w:space="0" w:color="auto"/>
          </w:divBdr>
        </w:div>
        <w:div w:id="1025712015">
          <w:marLeft w:val="0"/>
          <w:marRight w:val="0"/>
          <w:marTop w:val="0"/>
          <w:marBottom w:val="0"/>
          <w:divBdr>
            <w:top w:val="none" w:sz="0" w:space="0" w:color="auto"/>
            <w:left w:val="none" w:sz="0" w:space="0" w:color="auto"/>
            <w:bottom w:val="none" w:sz="0" w:space="0" w:color="auto"/>
            <w:right w:val="none" w:sz="0" w:space="0" w:color="auto"/>
          </w:divBdr>
        </w:div>
        <w:div w:id="1192918403">
          <w:marLeft w:val="0"/>
          <w:marRight w:val="0"/>
          <w:marTop w:val="0"/>
          <w:marBottom w:val="0"/>
          <w:divBdr>
            <w:top w:val="none" w:sz="0" w:space="0" w:color="auto"/>
            <w:left w:val="none" w:sz="0" w:space="0" w:color="auto"/>
            <w:bottom w:val="none" w:sz="0" w:space="0" w:color="auto"/>
            <w:right w:val="none" w:sz="0" w:space="0" w:color="auto"/>
          </w:divBdr>
        </w:div>
        <w:div w:id="1270091782">
          <w:marLeft w:val="0"/>
          <w:marRight w:val="0"/>
          <w:marTop w:val="0"/>
          <w:marBottom w:val="0"/>
          <w:divBdr>
            <w:top w:val="none" w:sz="0" w:space="0" w:color="auto"/>
            <w:left w:val="none" w:sz="0" w:space="0" w:color="auto"/>
            <w:bottom w:val="none" w:sz="0" w:space="0" w:color="auto"/>
            <w:right w:val="none" w:sz="0" w:space="0" w:color="auto"/>
          </w:divBdr>
        </w:div>
        <w:div w:id="1300527728">
          <w:marLeft w:val="0"/>
          <w:marRight w:val="0"/>
          <w:marTop w:val="0"/>
          <w:marBottom w:val="0"/>
          <w:divBdr>
            <w:top w:val="none" w:sz="0" w:space="0" w:color="auto"/>
            <w:left w:val="none" w:sz="0" w:space="0" w:color="auto"/>
            <w:bottom w:val="none" w:sz="0" w:space="0" w:color="auto"/>
            <w:right w:val="none" w:sz="0" w:space="0" w:color="auto"/>
          </w:divBdr>
        </w:div>
        <w:div w:id="1335455049">
          <w:marLeft w:val="0"/>
          <w:marRight w:val="0"/>
          <w:marTop w:val="0"/>
          <w:marBottom w:val="0"/>
          <w:divBdr>
            <w:top w:val="none" w:sz="0" w:space="0" w:color="auto"/>
            <w:left w:val="none" w:sz="0" w:space="0" w:color="auto"/>
            <w:bottom w:val="none" w:sz="0" w:space="0" w:color="auto"/>
            <w:right w:val="none" w:sz="0" w:space="0" w:color="auto"/>
          </w:divBdr>
        </w:div>
        <w:div w:id="1382166429">
          <w:marLeft w:val="0"/>
          <w:marRight w:val="0"/>
          <w:marTop w:val="0"/>
          <w:marBottom w:val="0"/>
          <w:divBdr>
            <w:top w:val="none" w:sz="0" w:space="0" w:color="auto"/>
            <w:left w:val="none" w:sz="0" w:space="0" w:color="auto"/>
            <w:bottom w:val="none" w:sz="0" w:space="0" w:color="auto"/>
            <w:right w:val="none" w:sz="0" w:space="0" w:color="auto"/>
          </w:divBdr>
        </w:div>
        <w:div w:id="1422215840">
          <w:marLeft w:val="0"/>
          <w:marRight w:val="0"/>
          <w:marTop w:val="0"/>
          <w:marBottom w:val="0"/>
          <w:divBdr>
            <w:top w:val="none" w:sz="0" w:space="0" w:color="auto"/>
            <w:left w:val="none" w:sz="0" w:space="0" w:color="auto"/>
            <w:bottom w:val="none" w:sz="0" w:space="0" w:color="auto"/>
            <w:right w:val="none" w:sz="0" w:space="0" w:color="auto"/>
          </w:divBdr>
        </w:div>
        <w:div w:id="1503550753">
          <w:marLeft w:val="0"/>
          <w:marRight w:val="0"/>
          <w:marTop w:val="0"/>
          <w:marBottom w:val="0"/>
          <w:divBdr>
            <w:top w:val="none" w:sz="0" w:space="0" w:color="auto"/>
            <w:left w:val="none" w:sz="0" w:space="0" w:color="auto"/>
            <w:bottom w:val="none" w:sz="0" w:space="0" w:color="auto"/>
            <w:right w:val="none" w:sz="0" w:space="0" w:color="auto"/>
          </w:divBdr>
        </w:div>
        <w:div w:id="1608543600">
          <w:marLeft w:val="0"/>
          <w:marRight w:val="0"/>
          <w:marTop w:val="0"/>
          <w:marBottom w:val="0"/>
          <w:divBdr>
            <w:top w:val="none" w:sz="0" w:space="0" w:color="auto"/>
            <w:left w:val="none" w:sz="0" w:space="0" w:color="auto"/>
            <w:bottom w:val="none" w:sz="0" w:space="0" w:color="auto"/>
            <w:right w:val="none" w:sz="0" w:space="0" w:color="auto"/>
          </w:divBdr>
        </w:div>
        <w:div w:id="1616716656">
          <w:marLeft w:val="0"/>
          <w:marRight w:val="0"/>
          <w:marTop w:val="0"/>
          <w:marBottom w:val="0"/>
          <w:divBdr>
            <w:top w:val="none" w:sz="0" w:space="0" w:color="auto"/>
            <w:left w:val="none" w:sz="0" w:space="0" w:color="auto"/>
            <w:bottom w:val="none" w:sz="0" w:space="0" w:color="auto"/>
            <w:right w:val="none" w:sz="0" w:space="0" w:color="auto"/>
          </w:divBdr>
        </w:div>
        <w:div w:id="1626814806">
          <w:marLeft w:val="0"/>
          <w:marRight w:val="0"/>
          <w:marTop w:val="0"/>
          <w:marBottom w:val="0"/>
          <w:divBdr>
            <w:top w:val="none" w:sz="0" w:space="0" w:color="auto"/>
            <w:left w:val="none" w:sz="0" w:space="0" w:color="auto"/>
            <w:bottom w:val="none" w:sz="0" w:space="0" w:color="auto"/>
            <w:right w:val="none" w:sz="0" w:space="0" w:color="auto"/>
          </w:divBdr>
        </w:div>
        <w:div w:id="1741512203">
          <w:marLeft w:val="0"/>
          <w:marRight w:val="0"/>
          <w:marTop w:val="0"/>
          <w:marBottom w:val="0"/>
          <w:divBdr>
            <w:top w:val="none" w:sz="0" w:space="0" w:color="auto"/>
            <w:left w:val="none" w:sz="0" w:space="0" w:color="auto"/>
            <w:bottom w:val="none" w:sz="0" w:space="0" w:color="auto"/>
            <w:right w:val="none" w:sz="0" w:space="0" w:color="auto"/>
          </w:divBdr>
        </w:div>
        <w:div w:id="1760172519">
          <w:marLeft w:val="0"/>
          <w:marRight w:val="0"/>
          <w:marTop w:val="0"/>
          <w:marBottom w:val="0"/>
          <w:divBdr>
            <w:top w:val="none" w:sz="0" w:space="0" w:color="auto"/>
            <w:left w:val="none" w:sz="0" w:space="0" w:color="auto"/>
            <w:bottom w:val="none" w:sz="0" w:space="0" w:color="auto"/>
            <w:right w:val="none" w:sz="0" w:space="0" w:color="auto"/>
          </w:divBdr>
        </w:div>
        <w:div w:id="1787506020">
          <w:marLeft w:val="0"/>
          <w:marRight w:val="0"/>
          <w:marTop w:val="0"/>
          <w:marBottom w:val="0"/>
          <w:divBdr>
            <w:top w:val="none" w:sz="0" w:space="0" w:color="auto"/>
            <w:left w:val="none" w:sz="0" w:space="0" w:color="auto"/>
            <w:bottom w:val="none" w:sz="0" w:space="0" w:color="auto"/>
            <w:right w:val="none" w:sz="0" w:space="0" w:color="auto"/>
          </w:divBdr>
        </w:div>
        <w:div w:id="2028096283">
          <w:marLeft w:val="0"/>
          <w:marRight w:val="0"/>
          <w:marTop w:val="0"/>
          <w:marBottom w:val="0"/>
          <w:divBdr>
            <w:top w:val="none" w:sz="0" w:space="0" w:color="auto"/>
            <w:left w:val="none" w:sz="0" w:space="0" w:color="auto"/>
            <w:bottom w:val="none" w:sz="0" w:space="0" w:color="auto"/>
            <w:right w:val="none" w:sz="0" w:space="0" w:color="auto"/>
          </w:divBdr>
        </w:div>
        <w:div w:id="2095324136">
          <w:marLeft w:val="0"/>
          <w:marRight w:val="0"/>
          <w:marTop w:val="0"/>
          <w:marBottom w:val="0"/>
          <w:divBdr>
            <w:top w:val="none" w:sz="0" w:space="0" w:color="auto"/>
            <w:left w:val="none" w:sz="0" w:space="0" w:color="auto"/>
            <w:bottom w:val="none" w:sz="0" w:space="0" w:color="auto"/>
            <w:right w:val="none" w:sz="0" w:space="0" w:color="auto"/>
          </w:divBdr>
        </w:div>
      </w:divsChild>
    </w:div>
    <w:div w:id="1385636926">
      <w:bodyDiv w:val="1"/>
      <w:marLeft w:val="0"/>
      <w:marRight w:val="0"/>
      <w:marTop w:val="0"/>
      <w:marBottom w:val="0"/>
      <w:divBdr>
        <w:top w:val="none" w:sz="0" w:space="0" w:color="auto"/>
        <w:left w:val="none" w:sz="0" w:space="0" w:color="auto"/>
        <w:bottom w:val="none" w:sz="0" w:space="0" w:color="auto"/>
        <w:right w:val="none" w:sz="0" w:space="0" w:color="auto"/>
      </w:divBdr>
      <w:divsChild>
        <w:div w:id="16469030">
          <w:marLeft w:val="0"/>
          <w:marRight w:val="0"/>
          <w:marTop w:val="0"/>
          <w:marBottom w:val="0"/>
          <w:divBdr>
            <w:top w:val="none" w:sz="0" w:space="0" w:color="auto"/>
            <w:left w:val="none" w:sz="0" w:space="0" w:color="auto"/>
            <w:bottom w:val="none" w:sz="0" w:space="0" w:color="auto"/>
            <w:right w:val="none" w:sz="0" w:space="0" w:color="auto"/>
          </w:divBdr>
        </w:div>
        <w:div w:id="95907917">
          <w:marLeft w:val="0"/>
          <w:marRight w:val="0"/>
          <w:marTop w:val="0"/>
          <w:marBottom w:val="0"/>
          <w:divBdr>
            <w:top w:val="none" w:sz="0" w:space="0" w:color="auto"/>
            <w:left w:val="none" w:sz="0" w:space="0" w:color="auto"/>
            <w:bottom w:val="none" w:sz="0" w:space="0" w:color="auto"/>
            <w:right w:val="none" w:sz="0" w:space="0" w:color="auto"/>
          </w:divBdr>
        </w:div>
        <w:div w:id="1042444216">
          <w:marLeft w:val="0"/>
          <w:marRight w:val="0"/>
          <w:marTop w:val="0"/>
          <w:marBottom w:val="0"/>
          <w:divBdr>
            <w:top w:val="none" w:sz="0" w:space="0" w:color="auto"/>
            <w:left w:val="none" w:sz="0" w:space="0" w:color="auto"/>
            <w:bottom w:val="none" w:sz="0" w:space="0" w:color="auto"/>
            <w:right w:val="none" w:sz="0" w:space="0" w:color="auto"/>
          </w:divBdr>
          <w:divsChild>
            <w:div w:id="76555758">
              <w:marLeft w:val="0"/>
              <w:marRight w:val="0"/>
              <w:marTop w:val="0"/>
              <w:marBottom w:val="0"/>
              <w:divBdr>
                <w:top w:val="none" w:sz="0" w:space="0" w:color="auto"/>
                <w:left w:val="none" w:sz="0" w:space="0" w:color="auto"/>
                <w:bottom w:val="none" w:sz="0" w:space="0" w:color="auto"/>
                <w:right w:val="none" w:sz="0" w:space="0" w:color="auto"/>
              </w:divBdr>
            </w:div>
            <w:div w:id="405617960">
              <w:marLeft w:val="0"/>
              <w:marRight w:val="0"/>
              <w:marTop w:val="0"/>
              <w:marBottom w:val="0"/>
              <w:divBdr>
                <w:top w:val="none" w:sz="0" w:space="0" w:color="auto"/>
                <w:left w:val="none" w:sz="0" w:space="0" w:color="auto"/>
                <w:bottom w:val="none" w:sz="0" w:space="0" w:color="auto"/>
                <w:right w:val="none" w:sz="0" w:space="0" w:color="auto"/>
              </w:divBdr>
            </w:div>
            <w:div w:id="1074351959">
              <w:marLeft w:val="0"/>
              <w:marRight w:val="0"/>
              <w:marTop w:val="0"/>
              <w:marBottom w:val="0"/>
              <w:divBdr>
                <w:top w:val="none" w:sz="0" w:space="0" w:color="auto"/>
                <w:left w:val="none" w:sz="0" w:space="0" w:color="auto"/>
                <w:bottom w:val="none" w:sz="0" w:space="0" w:color="auto"/>
                <w:right w:val="none" w:sz="0" w:space="0" w:color="auto"/>
              </w:divBdr>
            </w:div>
            <w:div w:id="1171722669">
              <w:marLeft w:val="0"/>
              <w:marRight w:val="0"/>
              <w:marTop w:val="0"/>
              <w:marBottom w:val="0"/>
              <w:divBdr>
                <w:top w:val="none" w:sz="0" w:space="0" w:color="auto"/>
                <w:left w:val="none" w:sz="0" w:space="0" w:color="auto"/>
                <w:bottom w:val="none" w:sz="0" w:space="0" w:color="auto"/>
                <w:right w:val="none" w:sz="0" w:space="0" w:color="auto"/>
              </w:divBdr>
            </w:div>
            <w:div w:id="1180970769">
              <w:marLeft w:val="0"/>
              <w:marRight w:val="0"/>
              <w:marTop w:val="0"/>
              <w:marBottom w:val="0"/>
              <w:divBdr>
                <w:top w:val="none" w:sz="0" w:space="0" w:color="auto"/>
                <w:left w:val="none" w:sz="0" w:space="0" w:color="auto"/>
                <w:bottom w:val="none" w:sz="0" w:space="0" w:color="auto"/>
                <w:right w:val="none" w:sz="0" w:space="0" w:color="auto"/>
              </w:divBdr>
            </w:div>
          </w:divsChild>
        </w:div>
        <w:div w:id="1047025204">
          <w:marLeft w:val="0"/>
          <w:marRight w:val="0"/>
          <w:marTop w:val="0"/>
          <w:marBottom w:val="0"/>
          <w:divBdr>
            <w:top w:val="none" w:sz="0" w:space="0" w:color="auto"/>
            <w:left w:val="none" w:sz="0" w:space="0" w:color="auto"/>
            <w:bottom w:val="none" w:sz="0" w:space="0" w:color="auto"/>
            <w:right w:val="none" w:sz="0" w:space="0" w:color="auto"/>
          </w:divBdr>
        </w:div>
        <w:div w:id="1092896663">
          <w:marLeft w:val="0"/>
          <w:marRight w:val="0"/>
          <w:marTop w:val="0"/>
          <w:marBottom w:val="0"/>
          <w:divBdr>
            <w:top w:val="none" w:sz="0" w:space="0" w:color="auto"/>
            <w:left w:val="none" w:sz="0" w:space="0" w:color="auto"/>
            <w:bottom w:val="none" w:sz="0" w:space="0" w:color="auto"/>
            <w:right w:val="none" w:sz="0" w:space="0" w:color="auto"/>
          </w:divBdr>
          <w:divsChild>
            <w:div w:id="201787267">
              <w:marLeft w:val="0"/>
              <w:marRight w:val="0"/>
              <w:marTop w:val="0"/>
              <w:marBottom w:val="0"/>
              <w:divBdr>
                <w:top w:val="none" w:sz="0" w:space="0" w:color="auto"/>
                <w:left w:val="none" w:sz="0" w:space="0" w:color="auto"/>
                <w:bottom w:val="none" w:sz="0" w:space="0" w:color="auto"/>
                <w:right w:val="none" w:sz="0" w:space="0" w:color="auto"/>
              </w:divBdr>
            </w:div>
            <w:div w:id="677849025">
              <w:marLeft w:val="0"/>
              <w:marRight w:val="0"/>
              <w:marTop w:val="0"/>
              <w:marBottom w:val="0"/>
              <w:divBdr>
                <w:top w:val="none" w:sz="0" w:space="0" w:color="auto"/>
                <w:left w:val="none" w:sz="0" w:space="0" w:color="auto"/>
                <w:bottom w:val="none" w:sz="0" w:space="0" w:color="auto"/>
                <w:right w:val="none" w:sz="0" w:space="0" w:color="auto"/>
              </w:divBdr>
            </w:div>
            <w:div w:id="806119840">
              <w:marLeft w:val="0"/>
              <w:marRight w:val="0"/>
              <w:marTop w:val="0"/>
              <w:marBottom w:val="0"/>
              <w:divBdr>
                <w:top w:val="none" w:sz="0" w:space="0" w:color="auto"/>
                <w:left w:val="none" w:sz="0" w:space="0" w:color="auto"/>
                <w:bottom w:val="none" w:sz="0" w:space="0" w:color="auto"/>
                <w:right w:val="none" w:sz="0" w:space="0" w:color="auto"/>
              </w:divBdr>
            </w:div>
            <w:div w:id="927619878">
              <w:marLeft w:val="0"/>
              <w:marRight w:val="0"/>
              <w:marTop w:val="0"/>
              <w:marBottom w:val="0"/>
              <w:divBdr>
                <w:top w:val="none" w:sz="0" w:space="0" w:color="auto"/>
                <w:left w:val="none" w:sz="0" w:space="0" w:color="auto"/>
                <w:bottom w:val="none" w:sz="0" w:space="0" w:color="auto"/>
                <w:right w:val="none" w:sz="0" w:space="0" w:color="auto"/>
              </w:divBdr>
            </w:div>
            <w:div w:id="1804957378">
              <w:marLeft w:val="0"/>
              <w:marRight w:val="0"/>
              <w:marTop w:val="0"/>
              <w:marBottom w:val="0"/>
              <w:divBdr>
                <w:top w:val="none" w:sz="0" w:space="0" w:color="auto"/>
                <w:left w:val="none" w:sz="0" w:space="0" w:color="auto"/>
                <w:bottom w:val="none" w:sz="0" w:space="0" w:color="auto"/>
                <w:right w:val="none" w:sz="0" w:space="0" w:color="auto"/>
              </w:divBdr>
            </w:div>
          </w:divsChild>
        </w:div>
        <w:div w:id="1226143904">
          <w:marLeft w:val="0"/>
          <w:marRight w:val="0"/>
          <w:marTop w:val="0"/>
          <w:marBottom w:val="0"/>
          <w:divBdr>
            <w:top w:val="none" w:sz="0" w:space="0" w:color="auto"/>
            <w:left w:val="none" w:sz="0" w:space="0" w:color="auto"/>
            <w:bottom w:val="none" w:sz="0" w:space="0" w:color="auto"/>
            <w:right w:val="none" w:sz="0" w:space="0" w:color="auto"/>
          </w:divBdr>
          <w:divsChild>
            <w:div w:id="238371506">
              <w:marLeft w:val="0"/>
              <w:marRight w:val="0"/>
              <w:marTop w:val="0"/>
              <w:marBottom w:val="0"/>
              <w:divBdr>
                <w:top w:val="none" w:sz="0" w:space="0" w:color="auto"/>
                <w:left w:val="none" w:sz="0" w:space="0" w:color="auto"/>
                <w:bottom w:val="none" w:sz="0" w:space="0" w:color="auto"/>
                <w:right w:val="none" w:sz="0" w:space="0" w:color="auto"/>
              </w:divBdr>
            </w:div>
            <w:div w:id="932710025">
              <w:marLeft w:val="0"/>
              <w:marRight w:val="0"/>
              <w:marTop w:val="0"/>
              <w:marBottom w:val="0"/>
              <w:divBdr>
                <w:top w:val="none" w:sz="0" w:space="0" w:color="auto"/>
                <w:left w:val="none" w:sz="0" w:space="0" w:color="auto"/>
                <w:bottom w:val="none" w:sz="0" w:space="0" w:color="auto"/>
                <w:right w:val="none" w:sz="0" w:space="0" w:color="auto"/>
              </w:divBdr>
            </w:div>
            <w:div w:id="1015114858">
              <w:marLeft w:val="0"/>
              <w:marRight w:val="0"/>
              <w:marTop w:val="0"/>
              <w:marBottom w:val="0"/>
              <w:divBdr>
                <w:top w:val="none" w:sz="0" w:space="0" w:color="auto"/>
                <w:left w:val="none" w:sz="0" w:space="0" w:color="auto"/>
                <w:bottom w:val="none" w:sz="0" w:space="0" w:color="auto"/>
                <w:right w:val="none" w:sz="0" w:space="0" w:color="auto"/>
              </w:divBdr>
            </w:div>
            <w:div w:id="1089816653">
              <w:marLeft w:val="0"/>
              <w:marRight w:val="0"/>
              <w:marTop w:val="0"/>
              <w:marBottom w:val="0"/>
              <w:divBdr>
                <w:top w:val="none" w:sz="0" w:space="0" w:color="auto"/>
                <w:left w:val="none" w:sz="0" w:space="0" w:color="auto"/>
                <w:bottom w:val="none" w:sz="0" w:space="0" w:color="auto"/>
                <w:right w:val="none" w:sz="0" w:space="0" w:color="auto"/>
              </w:divBdr>
            </w:div>
            <w:div w:id="1846899548">
              <w:marLeft w:val="0"/>
              <w:marRight w:val="0"/>
              <w:marTop w:val="0"/>
              <w:marBottom w:val="0"/>
              <w:divBdr>
                <w:top w:val="none" w:sz="0" w:space="0" w:color="auto"/>
                <w:left w:val="none" w:sz="0" w:space="0" w:color="auto"/>
                <w:bottom w:val="none" w:sz="0" w:space="0" w:color="auto"/>
                <w:right w:val="none" w:sz="0" w:space="0" w:color="auto"/>
              </w:divBdr>
            </w:div>
          </w:divsChild>
        </w:div>
        <w:div w:id="1595243128">
          <w:marLeft w:val="0"/>
          <w:marRight w:val="0"/>
          <w:marTop w:val="0"/>
          <w:marBottom w:val="0"/>
          <w:divBdr>
            <w:top w:val="none" w:sz="0" w:space="0" w:color="auto"/>
            <w:left w:val="none" w:sz="0" w:space="0" w:color="auto"/>
            <w:bottom w:val="none" w:sz="0" w:space="0" w:color="auto"/>
            <w:right w:val="none" w:sz="0" w:space="0" w:color="auto"/>
          </w:divBdr>
        </w:div>
      </w:divsChild>
    </w:div>
    <w:div w:id="1462503513">
      <w:bodyDiv w:val="1"/>
      <w:marLeft w:val="0"/>
      <w:marRight w:val="0"/>
      <w:marTop w:val="0"/>
      <w:marBottom w:val="0"/>
      <w:divBdr>
        <w:top w:val="none" w:sz="0" w:space="0" w:color="auto"/>
        <w:left w:val="none" w:sz="0" w:space="0" w:color="auto"/>
        <w:bottom w:val="none" w:sz="0" w:space="0" w:color="auto"/>
        <w:right w:val="none" w:sz="0" w:space="0" w:color="auto"/>
      </w:divBdr>
    </w:div>
    <w:div w:id="1485506715">
      <w:bodyDiv w:val="1"/>
      <w:marLeft w:val="0"/>
      <w:marRight w:val="0"/>
      <w:marTop w:val="0"/>
      <w:marBottom w:val="0"/>
      <w:divBdr>
        <w:top w:val="none" w:sz="0" w:space="0" w:color="auto"/>
        <w:left w:val="none" w:sz="0" w:space="0" w:color="auto"/>
        <w:bottom w:val="none" w:sz="0" w:space="0" w:color="auto"/>
        <w:right w:val="none" w:sz="0" w:space="0" w:color="auto"/>
      </w:divBdr>
    </w:div>
    <w:div w:id="1620603314">
      <w:bodyDiv w:val="1"/>
      <w:marLeft w:val="0"/>
      <w:marRight w:val="0"/>
      <w:marTop w:val="0"/>
      <w:marBottom w:val="0"/>
      <w:divBdr>
        <w:top w:val="none" w:sz="0" w:space="0" w:color="auto"/>
        <w:left w:val="none" w:sz="0" w:space="0" w:color="auto"/>
        <w:bottom w:val="none" w:sz="0" w:space="0" w:color="auto"/>
        <w:right w:val="none" w:sz="0" w:space="0" w:color="auto"/>
      </w:divBdr>
    </w:div>
    <w:div w:id="1632395841">
      <w:bodyDiv w:val="1"/>
      <w:marLeft w:val="0"/>
      <w:marRight w:val="0"/>
      <w:marTop w:val="0"/>
      <w:marBottom w:val="0"/>
      <w:divBdr>
        <w:top w:val="none" w:sz="0" w:space="0" w:color="auto"/>
        <w:left w:val="none" w:sz="0" w:space="0" w:color="auto"/>
        <w:bottom w:val="none" w:sz="0" w:space="0" w:color="auto"/>
        <w:right w:val="none" w:sz="0" w:space="0" w:color="auto"/>
      </w:divBdr>
    </w:div>
    <w:div w:id="1640725960">
      <w:bodyDiv w:val="1"/>
      <w:marLeft w:val="0"/>
      <w:marRight w:val="0"/>
      <w:marTop w:val="0"/>
      <w:marBottom w:val="0"/>
      <w:divBdr>
        <w:top w:val="none" w:sz="0" w:space="0" w:color="auto"/>
        <w:left w:val="none" w:sz="0" w:space="0" w:color="auto"/>
        <w:bottom w:val="none" w:sz="0" w:space="0" w:color="auto"/>
        <w:right w:val="none" w:sz="0" w:space="0" w:color="auto"/>
      </w:divBdr>
    </w:div>
    <w:div w:id="1655329876">
      <w:bodyDiv w:val="1"/>
      <w:marLeft w:val="0"/>
      <w:marRight w:val="0"/>
      <w:marTop w:val="0"/>
      <w:marBottom w:val="0"/>
      <w:divBdr>
        <w:top w:val="none" w:sz="0" w:space="0" w:color="auto"/>
        <w:left w:val="none" w:sz="0" w:space="0" w:color="auto"/>
        <w:bottom w:val="none" w:sz="0" w:space="0" w:color="auto"/>
        <w:right w:val="none" w:sz="0" w:space="0" w:color="auto"/>
      </w:divBdr>
      <w:divsChild>
        <w:div w:id="28771420">
          <w:marLeft w:val="0"/>
          <w:marRight w:val="0"/>
          <w:marTop w:val="0"/>
          <w:marBottom w:val="0"/>
          <w:divBdr>
            <w:top w:val="none" w:sz="0" w:space="0" w:color="auto"/>
            <w:left w:val="none" w:sz="0" w:space="0" w:color="auto"/>
            <w:bottom w:val="none" w:sz="0" w:space="0" w:color="auto"/>
            <w:right w:val="none" w:sz="0" w:space="0" w:color="auto"/>
          </w:divBdr>
        </w:div>
        <w:div w:id="37554304">
          <w:marLeft w:val="0"/>
          <w:marRight w:val="0"/>
          <w:marTop w:val="0"/>
          <w:marBottom w:val="0"/>
          <w:divBdr>
            <w:top w:val="none" w:sz="0" w:space="0" w:color="auto"/>
            <w:left w:val="none" w:sz="0" w:space="0" w:color="auto"/>
            <w:bottom w:val="none" w:sz="0" w:space="0" w:color="auto"/>
            <w:right w:val="none" w:sz="0" w:space="0" w:color="auto"/>
          </w:divBdr>
        </w:div>
        <w:div w:id="70932998">
          <w:marLeft w:val="0"/>
          <w:marRight w:val="0"/>
          <w:marTop w:val="0"/>
          <w:marBottom w:val="0"/>
          <w:divBdr>
            <w:top w:val="none" w:sz="0" w:space="0" w:color="auto"/>
            <w:left w:val="none" w:sz="0" w:space="0" w:color="auto"/>
            <w:bottom w:val="none" w:sz="0" w:space="0" w:color="auto"/>
            <w:right w:val="none" w:sz="0" w:space="0" w:color="auto"/>
          </w:divBdr>
        </w:div>
        <w:div w:id="180094221">
          <w:marLeft w:val="0"/>
          <w:marRight w:val="0"/>
          <w:marTop w:val="0"/>
          <w:marBottom w:val="0"/>
          <w:divBdr>
            <w:top w:val="none" w:sz="0" w:space="0" w:color="auto"/>
            <w:left w:val="none" w:sz="0" w:space="0" w:color="auto"/>
            <w:bottom w:val="none" w:sz="0" w:space="0" w:color="auto"/>
            <w:right w:val="none" w:sz="0" w:space="0" w:color="auto"/>
          </w:divBdr>
        </w:div>
        <w:div w:id="225189812">
          <w:marLeft w:val="0"/>
          <w:marRight w:val="0"/>
          <w:marTop w:val="0"/>
          <w:marBottom w:val="0"/>
          <w:divBdr>
            <w:top w:val="none" w:sz="0" w:space="0" w:color="auto"/>
            <w:left w:val="none" w:sz="0" w:space="0" w:color="auto"/>
            <w:bottom w:val="none" w:sz="0" w:space="0" w:color="auto"/>
            <w:right w:val="none" w:sz="0" w:space="0" w:color="auto"/>
          </w:divBdr>
        </w:div>
        <w:div w:id="383677314">
          <w:marLeft w:val="0"/>
          <w:marRight w:val="0"/>
          <w:marTop w:val="0"/>
          <w:marBottom w:val="0"/>
          <w:divBdr>
            <w:top w:val="none" w:sz="0" w:space="0" w:color="auto"/>
            <w:left w:val="none" w:sz="0" w:space="0" w:color="auto"/>
            <w:bottom w:val="none" w:sz="0" w:space="0" w:color="auto"/>
            <w:right w:val="none" w:sz="0" w:space="0" w:color="auto"/>
          </w:divBdr>
        </w:div>
        <w:div w:id="440220277">
          <w:marLeft w:val="0"/>
          <w:marRight w:val="0"/>
          <w:marTop w:val="0"/>
          <w:marBottom w:val="0"/>
          <w:divBdr>
            <w:top w:val="none" w:sz="0" w:space="0" w:color="auto"/>
            <w:left w:val="none" w:sz="0" w:space="0" w:color="auto"/>
            <w:bottom w:val="none" w:sz="0" w:space="0" w:color="auto"/>
            <w:right w:val="none" w:sz="0" w:space="0" w:color="auto"/>
          </w:divBdr>
        </w:div>
        <w:div w:id="443353265">
          <w:marLeft w:val="0"/>
          <w:marRight w:val="0"/>
          <w:marTop w:val="0"/>
          <w:marBottom w:val="0"/>
          <w:divBdr>
            <w:top w:val="none" w:sz="0" w:space="0" w:color="auto"/>
            <w:left w:val="none" w:sz="0" w:space="0" w:color="auto"/>
            <w:bottom w:val="none" w:sz="0" w:space="0" w:color="auto"/>
            <w:right w:val="none" w:sz="0" w:space="0" w:color="auto"/>
          </w:divBdr>
        </w:div>
        <w:div w:id="582299646">
          <w:marLeft w:val="0"/>
          <w:marRight w:val="0"/>
          <w:marTop w:val="0"/>
          <w:marBottom w:val="0"/>
          <w:divBdr>
            <w:top w:val="none" w:sz="0" w:space="0" w:color="auto"/>
            <w:left w:val="none" w:sz="0" w:space="0" w:color="auto"/>
            <w:bottom w:val="none" w:sz="0" w:space="0" w:color="auto"/>
            <w:right w:val="none" w:sz="0" w:space="0" w:color="auto"/>
          </w:divBdr>
        </w:div>
        <w:div w:id="696387878">
          <w:marLeft w:val="0"/>
          <w:marRight w:val="0"/>
          <w:marTop w:val="0"/>
          <w:marBottom w:val="0"/>
          <w:divBdr>
            <w:top w:val="none" w:sz="0" w:space="0" w:color="auto"/>
            <w:left w:val="none" w:sz="0" w:space="0" w:color="auto"/>
            <w:bottom w:val="none" w:sz="0" w:space="0" w:color="auto"/>
            <w:right w:val="none" w:sz="0" w:space="0" w:color="auto"/>
          </w:divBdr>
        </w:div>
        <w:div w:id="700014661">
          <w:marLeft w:val="0"/>
          <w:marRight w:val="0"/>
          <w:marTop w:val="0"/>
          <w:marBottom w:val="0"/>
          <w:divBdr>
            <w:top w:val="none" w:sz="0" w:space="0" w:color="auto"/>
            <w:left w:val="none" w:sz="0" w:space="0" w:color="auto"/>
            <w:bottom w:val="none" w:sz="0" w:space="0" w:color="auto"/>
            <w:right w:val="none" w:sz="0" w:space="0" w:color="auto"/>
          </w:divBdr>
        </w:div>
        <w:div w:id="793787840">
          <w:marLeft w:val="0"/>
          <w:marRight w:val="0"/>
          <w:marTop w:val="0"/>
          <w:marBottom w:val="0"/>
          <w:divBdr>
            <w:top w:val="none" w:sz="0" w:space="0" w:color="auto"/>
            <w:left w:val="none" w:sz="0" w:space="0" w:color="auto"/>
            <w:bottom w:val="none" w:sz="0" w:space="0" w:color="auto"/>
            <w:right w:val="none" w:sz="0" w:space="0" w:color="auto"/>
          </w:divBdr>
        </w:div>
        <w:div w:id="917058001">
          <w:marLeft w:val="0"/>
          <w:marRight w:val="0"/>
          <w:marTop w:val="0"/>
          <w:marBottom w:val="0"/>
          <w:divBdr>
            <w:top w:val="none" w:sz="0" w:space="0" w:color="auto"/>
            <w:left w:val="none" w:sz="0" w:space="0" w:color="auto"/>
            <w:bottom w:val="none" w:sz="0" w:space="0" w:color="auto"/>
            <w:right w:val="none" w:sz="0" w:space="0" w:color="auto"/>
          </w:divBdr>
        </w:div>
        <w:div w:id="1022898516">
          <w:marLeft w:val="0"/>
          <w:marRight w:val="0"/>
          <w:marTop w:val="0"/>
          <w:marBottom w:val="0"/>
          <w:divBdr>
            <w:top w:val="none" w:sz="0" w:space="0" w:color="auto"/>
            <w:left w:val="none" w:sz="0" w:space="0" w:color="auto"/>
            <w:bottom w:val="none" w:sz="0" w:space="0" w:color="auto"/>
            <w:right w:val="none" w:sz="0" w:space="0" w:color="auto"/>
          </w:divBdr>
        </w:div>
        <w:div w:id="1030103903">
          <w:marLeft w:val="0"/>
          <w:marRight w:val="0"/>
          <w:marTop w:val="0"/>
          <w:marBottom w:val="0"/>
          <w:divBdr>
            <w:top w:val="none" w:sz="0" w:space="0" w:color="auto"/>
            <w:left w:val="none" w:sz="0" w:space="0" w:color="auto"/>
            <w:bottom w:val="none" w:sz="0" w:space="0" w:color="auto"/>
            <w:right w:val="none" w:sz="0" w:space="0" w:color="auto"/>
          </w:divBdr>
        </w:div>
        <w:div w:id="1044600099">
          <w:marLeft w:val="0"/>
          <w:marRight w:val="0"/>
          <w:marTop w:val="0"/>
          <w:marBottom w:val="0"/>
          <w:divBdr>
            <w:top w:val="none" w:sz="0" w:space="0" w:color="auto"/>
            <w:left w:val="none" w:sz="0" w:space="0" w:color="auto"/>
            <w:bottom w:val="none" w:sz="0" w:space="0" w:color="auto"/>
            <w:right w:val="none" w:sz="0" w:space="0" w:color="auto"/>
          </w:divBdr>
        </w:div>
        <w:div w:id="1076587798">
          <w:marLeft w:val="0"/>
          <w:marRight w:val="0"/>
          <w:marTop w:val="0"/>
          <w:marBottom w:val="0"/>
          <w:divBdr>
            <w:top w:val="none" w:sz="0" w:space="0" w:color="auto"/>
            <w:left w:val="none" w:sz="0" w:space="0" w:color="auto"/>
            <w:bottom w:val="none" w:sz="0" w:space="0" w:color="auto"/>
            <w:right w:val="none" w:sz="0" w:space="0" w:color="auto"/>
          </w:divBdr>
        </w:div>
        <w:div w:id="1173490639">
          <w:marLeft w:val="0"/>
          <w:marRight w:val="0"/>
          <w:marTop w:val="0"/>
          <w:marBottom w:val="0"/>
          <w:divBdr>
            <w:top w:val="none" w:sz="0" w:space="0" w:color="auto"/>
            <w:left w:val="none" w:sz="0" w:space="0" w:color="auto"/>
            <w:bottom w:val="none" w:sz="0" w:space="0" w:color="auto"/>
            <w:right w:val="none" w:sz="0" w:space="0" w:color="auto"/>
          </w:divBdr>
        </w:div>
        <w:div w:id="1188369628">
          <w:marLeft w:val="0"/>
          <w:marRight w:val="0"/>
          <w:marTop w:val="0"/>
          <w:marBottom w:val="0"/>
          <w:divBdr>
            <w:top w:val="none" w:sz="0" w:space="0" w:color="auto"/>
            <w:left w:val="none" w:sz="0" w:space="0" w:color="auto"/>
            <w:bottom w:val="none" w:sz="0" w:space="0" w:color="auto"/>
            <w:right w:val="none" w:sz="0" w:space="0" w:color="auto"/>
          </w:divBdr>
        </w:div>
        <w:div w:id="1351294486">
          <w:marLeft w:val="0"/>
          <w:marRight w:val="0"/>
          <w:marTop w:val="0"/>
          <w:marBottom w:val="0"/>
          <w:divBdr>
            <w:top w:val="none" w:sz="0" w:space="0" w:color="auto"/>
            <w:left w:val="none" w:sz="0" w:space="0" w:color="auto"/>
            <w:bottom w:val="none" w:sz="0" w:space="0" w:color="auto"/>
            <w:right w:val="none" w:sz="0" w:space="0" w:color="auto"/>
          </w:divBdr>
        </w:div>
        <w:div w:id="1448812517">
          <w:marLeft w:val="0"/>
          <w:marRight w:val="0"/>
          <w:marTop w:val="0"/>
          <w:marBottom w:val="0"/>
          <w:divBdr>
            <w:top w:val="none" w:sz="0" w:space="0" w:color="auto"/>
            <w:left w:val="none" w:sz="0" w:space="0" w:color="auto"/>
            <w:bottom w:val="none" w:sz="0" w:space="0" w:color="auto"/>
            <w:right w:val="none" w:sz="0" w:space="0" w:color="auto"/>
          </w:divBdr>
        </w:div>
        <w:div w:id="1481967634">
          <w:marLeft w:val="0"/>
          <w:marRight w:val="0"/>
          <w:marTop w:val="0"/>
          <w:marBottom w:val="0"/>
          <w:divBdr>
            <w:top w:val="none" w:sz="0" w:space="0" w:color="auto"/>
            <w:left w:val="none" w:sz="0" w:space="0" w:color="auto"/>
            <w:bottom w:val="none" w:sz="0" w:space="0" w:color="auto"/>
            <w:right w:val="none" w:sz="0" w:space="0" w:color="auto"/>
          </w:divBdr>
        </w:div>
        <w:div w:id="1495796391">
          <w:marLeft w:val="0"/>
          <w:marRight w:val="0"/>
          <w:marTop w:val="0"/>
          <w:marBottom w:val="0"/>
          <w:divBdr>
            <w:top w:val="none" w:sz="0" w:space="0" w:color="auto"/>
            <w:left w:val="none" w:sz="0" w:space="0" w:color="auto"/>
            <w:bottom w:val="none" w:sz="0" w:space="0" w:color="auto"/>
            <w:right w:val="none" w:sz="0" w:space="0" w:color="auto"/>
          </w:divBdr>
        </w:div>
        <w:div w:id="1595631931">
          <w:marLeft w:val="0"/>
          <w:marRight w:val="0"/>
          <w:marTop w:val="0"/>
          <w:marBottom w:val="0"/>
          <w:divBdr>
            <w:top w:val="none" w:sz="0" w:space="0" w:color="auto"/>
            <w:left w:val="none" w:sz="0" w:space="0" w:color="auto"/>
            <w:bottom w:val="none" w:sz="0" w:space="0" w:color="auto"/>
            <w:right w:val="none" w:sz="0" w:space="0" w:color="auto"/>
          </w:divBdr>
        </w:div>
        <w:div w:id="1749689767">
          <w:marLeft w:val="0"/>
          <w:marRight w:val="0"/>
          <w:marTop w:val="0"/>
          <w:marBottom w:val="0"/>
          <w:divBdr>
            <w:top w:val="none" w:sz="0" w:space="0" w:color="auto"/>
            <w:left w:val="none" w:sz="0" w:space="0" w:color="auto"/>
            <w:bottom w:val="none" w:sz="0" w:space="0" w:color="auto"/>
            <w:right w:val="none" w:sz="0" w:space="0" w:color="auto"/>
          </w:divBdr>
        </w:div>
        <w:div w:id="1858500841">
          <w:marLeft w:val="0"/>
          <w:marRight w:val="0"/>
          <w:marTop w:val="0"/>
          <w:marBottom w:val="0"/>
          <w:divBdr>
            <w:top w:val="none" w:sz="0" w:space="0" w:color="auto"/>
            <w:left w:val="none" w:sz="0" w:space="0" w:color="auto"/>
            <w:bottom w:val="none" w:sz="0" w:space="0" w:color="auto"/>
            <w:right w:val="none" w:sz="0" w:space="0" w:color="auto"/>
          </w:divBdr>
        </w:div>
        <w:div w:id="1990818130">
          <w:marLeft w:val="0"/>
          <w:marRight w:val="0"/>
          <w:marTop w:val="0"/>
          <w:marBottom w:val="0"/>
          <w:divBdr>
            <w:top w:val="none" w:sz="0" w:space="0" w:color="auto"/>
            <w:left w:val="none" w:sz="0" w:space="0" w:color="auto"/>
            <w:bottom w:val="none" w:sz="0" w:space="0" w:color="auto"/>
            <w:right w:val="none" w:sz="0" w:space="0" w:color="auto"/>
          </w:divBdr>
        </w:div>
        <w:div w:id="2001347795">
          <w:marLeft w:val="0"/>
          <w:marRight w:val="0"/>
          <w:marTop w:val="0"/>
          <w:marBottom w:val="0"/>
          <w:divBdr>
            <w:top w:val="none" w:sz="0" w:space="0" w:color="auto"/>
            <w:left w:val="none" w:sz="0" w:space="0" w:color="auto"/>
            <w:bottom w:val="none" w:sz="0" w:space="0" w:color="auto"/>
            <w:right w:val="none" w:sz="0" w:space="0" w:color="auto"/>
          </w:divBdr>
        </w:div>
        <w:div w:id="2024283992">
          <w:marLeft w:val="0"/>
          <w:marRight w:val="0"/>
          <w:marTop w:val="0"/>
          <w:marBottom w:val="0"/>
          <w:divBdr>
            <w:top w:val="none" w:sz="0" w:space="0" w:color="auto"/>
            <w:left w:val="none" w:sz="0" w:space="0" w:color="auto"/>
            <w:bottom w:val="none" w:sz="0" w:space="0" w:color="auto"/>
            <w:right w:val="none" w:sz="0" w:space="0" w:color="auto"/>
          </w:divBdr>
        </w:div>
      </w:divsChild>
    </w:div>
    <w:div w:id="1807702182">
      <w:bodyDiv w:val="1"/>
      <w:marLeft w:val="0"/>
      <w:marRight w:val="0"/>
      <w:marTop w:val="0"/>
      <w:marBottom w:val="0"/>
      <w:divBdr>
        <w:top w:val="none" w:sz="0" w:space="0" w:color="auto"/>
        <w:left w:val="none" w:sz="0" w:space="0" w:color="auto"/>
        <w:bottom w:val="none" w:sz="0" w:space="0" w:color="auto"/>
        <w:right w:val="none" w:sz="0" w:space="0" w:color="auto"/>
      </w:divBdr>
      <w:divsChild>
        <w:div w:id="17198405">
          <w:marLeft w:val="0"/>
          <w:marRight w:val="0"/>
          <w:marTop w:val="0"/>
          <w:marBottom w:val="0"/>
          <w:divBdr>
            <w:top w:val="none" w:sz="0" w:space="0" w:color="auto"/>
            <w:left w:val="none" w:sz="0" w:space="0" w:color="auto"/>
            <w:bottom w:val="none" w:sz="0" w:space="0" w:color="auto"/>
            <w:right w:val="none" w:sz="0" w:space="0" w:color="auto"/>
          </w:divBdr>
        </w:div>
        <w:div w:id="53553295">
          <w:marLeft w:val="0"/>
          <w:marRight w:val="0"/>
          <w:marTop w:val="0"/>
          <w:marBottom w:val="0"/>
          <w:divBdr>
            <w:top w:val="none" w:sz="0" w:space="0" w:color="auto"/>
            <w:left w:val="none" w:sz="0" w:space="0" w:color="auto"/>
            <w:bottom w:val="none" w:sz="0" w:space="0" w:color="auto"/>
            <w:right w:val="none" w:sz="0" w:space="0" w:color="auto"/>
          </w:divBdr>
        </w:div>
        <w:div w:id="382021168">
          <w:marLeft w:val="0"/>
          <w:marRight w:val="0"/>
          <w:marTop w:val="0"/>
          <w:marBottom w:val="0"/>
          <w:divBdr>
            <w:top w:val="none" w:sz="0" w:space="0" w:color="auto"/>
            <w:left w:val="none" w:sz="0" w:space="0" w:color="auto"/>
            <w:bottom w:val="none" w:sz="0" w:space="0" w:color="auto"/>
            <w:right w:val="none" w:sz="0" w:space="0" w:color="auto"/>
          </w:divBdr>
        </w:div>
        <w:div w:id="423301842">
          <w:marLeft w:val="0"/>
          <w:marRight w:val="0"/>
          <w:marTop w:val="0"/>
          <w:marBottom w:val="0"/>
          <w:divBdr>
            <w:top w:val="none" w:sz="0" w:space="0" w:color="auto"/>
            <w:left w:val="none" w:sz="0" w:space="0" w:color="auto"/>
            <w:bottom w:val="none" w:sz="0" w:space="0" w:color="auto"/>
            <w:right w:val="none" w:sz="0" w:space="0" w:color="auto"/>
          </w:divBdr>
        </w:div>
        <w:div w:id="440615817">
          <w:marLeft w:val="0"/>
          <w:marRight w:val="0"/>
          <w:marTop w:val="0"/>
          <w:marBottom w:val="0"/>
          <w:divBdr>
            <w:top w:val="none" w:sz="0" w:space="0" w:color="auto"/>
            <w:left w:val="none" w:sz="0" w:space="0" w:color="auto"/>
            <w:bottom w:val="none" w:sz="0" w:space="0" w:color="auto"/>
            <w:right w:val="none" w:sz="0" w:space="0" w:color="auto"/>
          </w:divBdr>
        </w:div>
        <w:div w:id="453410410">
          <w:marLeft w:val="0"/>
          <w:marRight w:val="0"/>
          <w:marTop w:val="0"/>
          <w:marBottom w:val="0"/>
          <w:divBdr>
            <w:top w:val="none" w:sz="0" w:space="0" w:color="auto"/>
            <w:left w:val="none" w:sz="0" w:space="0" w:color="auto"/>
            <w:bottom w:val="none" w:sz="0" w:space="0" w:color="auto"/>
            <w:right w:val="none" w:sz="0" w:space="0" w:color="auto"/>
          </w:divBdr>
        </w:div>
        <w:div w:id="461920984">
          <w:marLeft w:val="0"/>
          <w:marRight w:val="0"/>
          <w:marTop w:val="0"/>
          <w:marBottom w:val="0"/>
          <w:divBdr>
            <w:top w:val="none" w:sz="0" w:space="0" w:color="auto"/>
            <w:left w:val="none" w:sz="0" w:space="0" w:color="auto"/>
            <w:bottom w:val="none" w:sz="0" w:space="0" w:color="auto"/>
            <w:right w:val="none" w:sz="0" w:space="0" w:color="auto"/>
          </w:divBdr>
        </w:div>
        <w:div w:id="520440674">
          <w:marLeft w:val="0"/>
          <w:marRight w:val="0"/>
          <w:marTop w:val="0"/>
          <w:marBottom w:val="0"/>
          <w:divBdr>
            <w:top w:val="none" w:sz="0" w:space="0" w:color="auto"/>
            <w:left w:val="none" w:sz="0" w:space="0" w:color="auto"/>
            <w:bottom w:val="none" w:sz="0" w:space="0" w:color="auto"/>
            <w:right w:val="none" w:sz="0" w:space="0" w:color="auto"/>
          </w:divBdr>
        </w:div>
        <w:div w:id="618952592">
          <w:marLeft w:val="0"/>
          <w:marRight w:val="0"/>
          <w:marTop w:val="0"/>
          <w:marBottom w:val="0"/>
          <w:divBdr>
            <w:top w:val="none" w:sz="0" w:space="0" w:color="auto"/>
            <w:left w:val="none" w:sz="0" w:space="0" w:color="auto"/>
            <w:bottom w:val="none" w:sz="0" w:space="0" w:color="auto"/>
            <w:right w:val="none" w:sz="0" w:space="0" w:color="auto"/>
          </w:divBdr>
        </w:div>
        <w:div w:id="625702714">
          <w:marLeft w:val="0"/>
          <w:marRight w:val="0"/>
          <w:marTop w:val="0"/>
          <w:marBottom w:val="0"/>
          <w:divBdr>
            <w:top w:val="none" w:sz="0" w:space="0" w:color="auto"/>
            <w:left w:val="none" w:sz="0" w:space="0" w:color="auto"/>
            <w:bottom w:val="none" w:sz="0" w:space="0" w:color="auto"/>
            <w:right w:val="none" w:sz="0" w:space="0" w:color="auto"/>
          </w:divBdr>
        </w:div>
        <w:div w:id="744032382">
          <w:marLeft w:val="0"/>
          <w:marRight w:val="0"/>
          <w:marTop w:val="0"/>
          <w:marBottom w:val="0"/>
          <w:divBdr>
            <w:top w:val="none" w:sz="0" w:space="0" w:color="auto"/>
            <w:left w:val="none" w:sz="0" w:space="0" w:color="auto"/>
            <w:bottom w:val="none" w:sz="0" w:space="0" w:color="auto"/>
            <w:right w:val="none" w:sz="0" w:space="0" w:color="auto"/>
          </w:divBdr>
        </w:div>
        <w:div w:id="749615653">
          <w:marLeft w:val="0"/>
          <w:marRight w:val="0"/>
          <w:marTop w:val="0"/>
          <w:marBottom w:val="0"/>
          <w:divBdr>
            <w:top w:val="none" w:sz="0" w:space="0" w:color="auto"/>
            <w:left w:val="none" w:sz="0" w:space="0" w:color="auto"/>
            <w:bottom w:val="none" w:sz="0" w:space="0" w:color="auto"/>
            <w:right w:val="none" w:sz="0" w:space="0" w:color="auto"/>
          </w:divBdr>
        </w:div>
        <w:div w:id="806780647">
          <w:marLeft w:val="0"/>
          <w:marRight w:val="0"/>
          <w:marTop w:val="0"/>
          <w:marBottom w:val="0"/>
          <w:divBdr>
            <w:top w:val="none" w:sz="0" w:space="0" w:color="auto"/>
            <w:left w:val="none" w:sz="0" w:space="0" w:color="auto"/>
            <w:bottom w:val="none" w:sz="0" w:space="0" w:color="auto"/>
            <w:right w:val="none" w:sz="0" w:space="0" w:color="auto"/>
          </w:divBdr>
        </w:div>
        <w:div w:id="1056662311">
          <w:marLeft w:val="0"/>
          <w:marRight w:val="0"/>
          <w:marTop w:val="0"/>
          <w:marBottom w:val="0"/>
          <w:divBdr>
            <w:top w:val="none" w:sz="0" w:space="0" w:color="auto"/>
            <w:left w:val="none" w:sz="0" w:space="0" w:color="auto"/>
            <w:bottom w:val="none" w:sz="0" w:space="0" w:color="auto"/>
            <w:right w:val="none" w:sz="0" w:space="0" w:color="auto"/>
          </w:divBdr>
        </w:div>
        <w:div w:id="1100372716">
          <w:marLeft w:val="-75"/>
          <w:marRight w:val="0"/>
          <w:marTop w:val="30"/>
          <w:marBottom w:val="30"/>
          <w:divBdr>
            <w:top w:val="none" w:sz="0" w:space="0" w:color="auto"/>
            <w:left w:val="none" w:sz="0" w:space="0" w:color="auto"/>
            <w:bottom w:val="none" w:sz="0" w:space="0" w:color="auto"/>
            <w:right w:val="none" w:sz="0" w:space="0" w:color="auto"/>
          </w:divBdr>
          <w:divsChild>
            <w:div w:id="9574163">
              <w:marLeft w:val="0"/>
              <w:marRight w:val="0"/>
              <w:marTop w:val="0"/>
              <w:marBottom w:val="0"/>
              <w:divBdr>
                <w:top w:val="none" w:sz="0" w:space="0" w:color="auto"/>
                <w:left w:val="none" w:sz="0" w:space="0" w:color="auto"/>
                <w:bottom w:val="none" w:sz="0" w:space="0" w:color="auto"/>
                <w:right w:val="none" w:sz="0" w:space="0" w:color="auto"/>
              </w:divBdr>
              <w:divsChild>
                <w:div w:id="453524491">
                  <w:marLeft w:val="0"/>
                  <w:marRight w:val="0"/>
                  <w:marTop w:val="0"/>
                  <w:marBottom w:val="0"/>
                  <w:divBdr>
                    <w:top w:val="none" w:sz="0" w:space="0" w:color="auto"/>
                    <w:left w:val="none" w:sz="0" w:space="0" w:color="auto"/>
                    <w:bottom w:val="none" w:sz="0" w:space="0" w:color="auto"/>
                    <w:right w:val="none" w:sz="0" w:space="0" w:color="auto"/>
                  </w:divBdr>
                </w:div>
              </w:divsChild>
            </w:div>
            <w:div w:id="107623772">
              <w:marLeft w:val="0"/>
              <w:marRight w:val="0"/>
              <w:marTop w:val="0"/>
              <w:marBottom w:val="0"/>
              <w:divBdr>
                <w:top w:val="none" w:sz="0" w:space="0" w:color="auto"/>
                <w:left w:val="none" w:sz="0" w:space="0" w:color="auto"/>
                <w:bottom w:val="none" w:sz="0" w:space="0" w:color="auto"/>
                <w:right w:val="none" w:sz="0" w:space="0" w:color="auto"/>
              </w:divBdr>
              <w:divsChild>
                <w:div w:id="810095414">
                  <w:marLeft w:val="0"/>
                  <w:marRight w:val="0"/>
                  <w:marTop w:val="0"/>
                  <w:marBottom w:val="0"/>
                  <w:divBdr>
                    <w:top w:val="none" w:sz="0" w:space="0" w:color="auto"/>
                    <w:left w:val="none" w:sz="0" w:space="0" w:color="auto"/>
                    <w:bottom w:val="none" w:sz="0" w:space="0" w:color="auto"/>
                    <w:right w:val="none" w:sz="0" w:space="0" w:color="auto"/>
                  </w:divBdr>
                </w:div>
              </w:divsChild>
            </w:div>
            <w:div w:id="315569701">
              <w:marLeft w:val="0"/>
              <w:marRight w:val="0"/>
              <w:marTop w:val="0"/>
              <w:marBottom w:val="0"/>
              <w:divBdr>
                <w:top w:val="none" w:sz="0" w:space="0" w:color="auto"/>
                <w:left w:val="none" w:sz="0" w:space="0" w:color="auto"/>
                <w:bottom w:val="none" w:sz="0" w:space="0" w:color="auto"/>
                <w:right w:val="none" w:sz="0" w:space="0" w:color="auto"/>
              </w:divBdr>
              <w:divsChild>
                <w:div w:id="1273323687">
                  <w:marLeft w:val="0"/>
                  <w:marRight w:val="0"/>
                  <w:marTop w:val="0"/>
                  <w:marBottom w:val="0"/>
                  <w:divBdr>
                    <w:top w:val="none" w:sz="0" w:space="0" w:color="auto"/>
                    <w:left w:val="none" w:sz="0" w:space="0" w:color="auto"/>
                    <w:bottom w:val="none" w:sz="0" w:space="0" w:color="auto"/>
                    <w:right w:val="none" w:sz="0" w:space="0" w:color="auto"/>
                  </w:divBdr>
                </w:div>
              </w:divsChild>
            </w:div>
            <w:div w:id="947810920">
              <w:marLeft w:val="0"/>
              <w:marRight w:val="0"/>
              <w:marTop w:val="0"/>
              <w:marBottom w:val="0"/>
              <w:divBdr>
                <w:top w:val="none" w:sz="0" w:space="0" w:color="auto"/>
                <w:left w:val="none" w:sz="0" w:space="0" w:color="auto"/>
                <w:bottom w:val="none" w:sz="0" w:space="0" w:color="auto"/>
                <w:right w:val="none" w:sz="0" w:space="0" w:color="auto"/>
              </w:divBdr>
              <w:divsChild>
                <w:div w:id="639727892">
                  <w:marLeft w:val="0"/>
                  <w:marRight w:val="0"/>
                  <w:marTop w:val="0"/>
                  <w:marBottom w:val="0"/>
                  <w:divBdr>
                    <w:top w:val="none" w:sz="0" w:space="0" w:color="auto"/>
                    <w:left w:val="none" w:sz="0" w:space="0" w:color="auto"/>
                    <w:bottom w:val="none" w:sz="0" w:space="0" w:color="auto"/>
                    <w:right w:val="none" w:sz="0" w:space="0" w:color="auto"/>
                  </w:divBdr>
                </w:div>
                <w:div w:id="1457677399">
                  <w:marLeft w:val="0"/>
                  <w:marRight w:val="0"/>
                  <w:marTop w:val="0"/>
                  <w:marBottom w:val="0"/>
                  <w:divBdr>
                    <w:top w:val="none" w:sz="0" w:space="0" w:color="auto"/>
                    <w:left w:val="none" w:sz="0" w:space="0" w:color="auto"/>
                    <w:bottom w:val="none" w:sz="0" w:space="0" w:color="auto"/>
                    <w:right w:val="none" w:sz="0" w:space="0" w:color="auto"/>
                  </w:divBdr>
                </w:div>
                <w:div w:id="1889537263">
                  <w:marLeft w:val="0"/>
                  <w:marRight w:val="0"/>
                  <w:marTop w:val="0"/>
                  <w:marBottom w:val="0"/>
                  <w:divBdr>
                    <w:top w:val="none" w:sz="0" w:space="0" w:color="auto"/>
                    <w:left w:val="none" w:sz="0" w:space="0" w:color="auto"/>
                    <w:bottom w:val="none" w:sz="0" w:space="0" w:color="auto"/>
                    <w:right w:val="none" w:sz="0" w:space="0" w:color="auto"/>
                  </w:divBdr>
                </w:div>
              </w:divsChild>
            </w:div>
            <w:div w:id="1710452801">
              <w:marLeft w:val="0"/>
              <w:marRight w:val="0"/>
              <w:marTop w:val="0"/>
              <w:marBottom w:val="0"/>
              <w:divBdr>
                <w:top w:val="none" w:sz="0" w:space="0" w:color="auto"/>
                <w:left w:val="none" w:sz="0" w:space="0" w:color="auto"/>
                <w:bottom w:val="none" w:sz="0" w:space="0" w:color="auto"/>
                <w:right w:val="none" w:sz="0" w:space="0" w:color="auto"/>
              </w:divBdr>
              <w:divsChild>
                <w:div w:id="1201285366">
                  <w:marLeft w:val="0"/>
                  <w:marRight w:val="0"/>
                  <w:marTop w:val="0"/>
                  <w:marBottom w:val="0"/>
                  <w:divBdr>
                    <w:top w:val="none" w:sz="0" w:space="0" w:color="auto"/>
                    <w:left w:val="none" w:sz="0" w:space="0" w:color="auto"/>
                    <w:bottom w:val="none" w:sz="0" w:space="0" w:color="auto"/>
                    <w:right w:val="none" w:sz="0" w:space="0" w:color="auto"/>
                  </w:divBdr>
                </w:div>
                <w:div w:id="1341658219">
                  <w:marLeft w:val="0"/>
                  <w:marRight w:val="0"/>
                  <w:marTop w:val="0"/>
                  <w:marBottom w:val="0"/>
                  <w:divBdr>
                    <w:top w:val="none" w:sz="0" w:space="0" w:color="auto"/>
                    <w:left w:val="none" w:sz="0" w:space="0" w:color="auto"/>
                    <w:bottom w:val="none" w:sz="0" w:space="0" w:color="auto"/>
                    <w:right w:val="none" w:sz="0" w:space="0" w:color="auto"/>
                  </w:divBdr>
                </w:div>
                <w:div w:id="1900896166">
                  <w:marLeft w:val="0"/>
                  <w:marRight w:val="0"/>
                  <w:marTop w:val="0"/>
                  <w:marBottom w:val="0"/>
                  <w:divBdr>
                    <w:top w:val="none" w:sz="0" w:space="0" w:color="auto"/>
                    <w:left w:val="none" w:sz="0" w:space="0" w:color="auto"/>
                    <w:bottom w:val="none" w:sz="0" w:space="0" w:color="auto"/>
                    <w:right w:val="none" w:sz="0" w:space="0" w:color="auto"/>
                  </w:divBdr>
                </w:div>
              </w:divsChild>
            </w:div>
            <w:div w:id="1787041669">
              <w:marLeft w:val="0"/>
              <w:marRight w:val="0"/>
              <w:marTop w:val="0"/>
              <w:marBottom w:val="0"/>
              <w:divBdr>
                <w:top w:val="none" w:sz="0" w:space="0" w:color="auto"/>
                <w:left w:val="none" w:sz="0" w:space="0" w:color="auto"/>
                <w:bottom w:val="none" w:sz="0" w:space="0" w:color="auto"/>
                <w:right w:val="none" w:sz="0" w:space="0" w:color="auto"/>
              </w:divBdr>
              <w:divsChild>
                <w:div w:id="1179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78643">
          <w:marLeft w:val="0"/>
          <w:marRight w:val="0"/>
          <w:marTop w:val="0"/>
          <w:marBottom w:val="0"/>
          <w:divBdr>
            <w:top w:val="none" w:sz="0" w:space="0" w:color="auto"/>
            <w:left w:val="none" w:sz="0" w:space="0" w:color="auto"/>
            <w:bottom w:val="none" w:sz="0" w:space="0" w:color="auto"/>
            <w:right w:val="none" w:sz="0" w:space="0" w:color="auto"/>
          </w:divBdr>
        </w:div>
        <w:div w:id="1210191872">
          <w:marLeft w:val="0"/>
          <w:marRight w:val="0"/>
          <w:marTop w:val="0"/>
          <w:marBottom w:val="0"/>
          <w:divBdr>
            <w:top w:val="none" w:sz="0" w:space="0" w:color="auto"/>
            <w:left w:val="none" w:sz="0" w:space="0" w:color="auto"/>
            <w:bottom w:val="none" w:sz="0" w:space="0" w:color="auto"/>
            <w:right w:val="none" w:sz="0" w:space="0" w:color="auto"/>
          </w:divBdr>
        </w:div>
        <w:div w:id="1384870462">
          <w:marLeft w:val="0"/>
          <w:marRight w:val="0"/>
          <w:marTop w:val="0"/>
          <w:marBottom w:val="0"/>
          <w:divBdr>
            <w:top w:val="none" w:sz="0" w:space="0" w:color="auto"/>
            <w:left w:val="none" w:sz="0" w:space="0" w:color="auto"/>
            <w:bottom w:val="none" w:sz="0" w:space="0" w:color="auto"/>
            <w:right w:val="none" w:sz="0" w:space="0" w:color="auto"/>
          </w:divBdr>
        </w:div>
        <w:div w:id="1673989728">
          <w:marLeft w:val="0"/>
          <w:marRight w:val="0"/>
          <w:marTop w:val="0"/>
          <w:marBottom w:val="0"/>
          <w:divBdr>
            <w:top w:val="none" w:sz="0" w:space="0" w:color="auto"/>
            <w:left w:val="none" w:sz="0" w:space="0" w:color="auto"/>
            <w:bottom w:val="none" w:sz="0" w:space="0" w:color="auto"/>
            <w:right w:val="none" w:sz="0" w:space="0" w:color="auto"/>
          </w:divBdr>
        </w:div>
        <w:div w:id="1694191585">
          <w:marLeft w:val="0"/>
          <w:marRight w:val="0"/>
          <w:marTop w:val="0"/>
          <w:marBottom w:val="0"/>
          <w:divBdr>
            <w:top w:val="none" w:sz="0" w:space="0" w:color="auto"/>
            <w:left w:val="none" w:sz="0" w:space="0" w:color="auto"/>
            <w:bottom w:val="none" w:sz="0" w:space="0" w:color="auto"/>
            <w:right w:val="none" w:sz="0" w:space="0" w:color="auto"/>
          </w:divBdr>
        </w:div>
        <w:div w:id="1705861785">
          <w:marLeft w:val="0"/>
          <w:marRight w:val="0"/>
          <w:marTop w:val="0"/>
          <w:marBottom w:val="0"/>
          <w:divBdr>
            <w:top w:val="none" w:sz="0" w:space="0" w:color="auto"/>
            <w:left w:val="none" w:sz="0" w:space="0" w:color="auto"/>
            <w:bottom w:val="none" w:sz="0" w:space="0" w:color="auto"/>
            <w:right w:val="none" w:sz="0" w:space="0" w:color="auto"/>
          </w:divBdr>
        </w:div>
        <w:div w:id="1881046368">
          <w:marLeft w:val="0"/>
          <w:marRight w:val="0"/>
          <w:marTop w:val="0"/>
          <w:marBottom w:val="0"/>
          <w:divBdr>
            <w:top w:val="none" w:sz="0" w:space="0" w:color="auto"/>
            <w:left w:val="none" w:sz="0" w:space="0" w:color="auto"/>
            <w:bottom w:val="none" w:sz="0" w:space="0" w:color="auto"/>
            <w:right w:val="none" w:sz="0" w:space="0" w:color="auto"/>
          </w:divBdr>
        </w:div>
        <w:div w:id="1882203399">
          <w:marLeft w:val="0"/>
          <w:marRight w:val="0"/>
          <w:marTop w:val="0"/>
          <w:marBottom w:val="0"/>
          <w:divBdr>
            <w:top w:val="none" w:sz="0" w:space="0" w:color="auto"/>
            <w:left w:val="none" w:sz="0" w:space="0" w:color="auto"/>
            <w:bottom w:val="none" w:sz="0" w:space="0" w:color="auto"/>
            <w:right w:val="none" w:sz="0" w:space="0" w:color="auto"/>
          </w:divBdr>
        </w:div>
        <w:div w:id="1903638144">
          <w:marLeft w:val="0"/>
          <w:marRight w:val="0"/>
          <w:marTop w:val="0"/>
          <w:marBottom w:val="0"/>
          <w:divBdr>
            <w:top w:val="none" w:sz="0" w:space="0" w:color="auto"/>
            <w:left w:val="none" w:sz="0" w:space="0" w:color="auto"/>
            <w:bottom w:val="none" w:sz="0" w:space="0" w:color="auto"/>
            <w:right w:val="none" w:sz="0" w:space="0" w:color="auto"/>
          </w:divBdr>
        </w:div>
        <w:div w:id="1975135239">
          <w:marLeft w:val="0"/>
          <w:marRight w:val="0"/>
          <w:marTop w:val="0"/>
          <w:marBottom w:val="0"/>
          <w:divBdr>
            <w:top w:val="none" w:sz="0" w:space="0" w:color="auto"/>
            <w:left w:val="none" w:sz="0" w:space="0" w:color="auto"/>
            <w:bottom w:val="none" w:sz="0" w:space="0" w:color="auto"/>
            <w:right w:val="none" w:sz="0" w:space="0" w:color="auto"/>
          </w:divBdr>
        </w:div>
        <w:div w:id="1987203897">
          <w:marLeft w:val="0"/>
          <w:marRight w:val="0"/>
          <w:marTop w:val="0"/>
          <w:marBottom w:val="0"/>
          <w:divBdr>
            <w:top w:val="none" w:sz="0" w:space="0" w:color="auto"/>
            <w:left w:val="none" w:sz="0" w:space="0" w:color="auto"/>
            <w:bottom w:val="none" w:sz="0" w:space="0" w:color="auto"/>
            <w:right w:val="none" w:sz="0" w:space="0" w:color="auto"/>
          </w:divBdr>
        </w:div>
        <w:div w:id="1994487103">
          <w:marLeft w:val="0"/>
          <w:marRight w:val="0"/>
          <w:marTop w:val="0"/>
          <w:marBottom w:val="0"/>
          <w:divBdr>
            <w:top w:val="none" w:sz="0" w:space="0" w:color="auto"/>
            <w:left w:val="none" w:sz="0" w:space="0" w:color="auto"/>
            <w:bottom w:val="none" w:sz="0" w:space="0" w:color="auto"/>
            <w:right w:val="none" w:sz="0" w:space="0" w:color="auto"/>
          </w:divBdr>
        </w:div>
        <w:div w:id="2008897045">
          <w:marLeft w:val="0"/>
          <w:marRight w:val="0"/>
          <w:marTop w:val="0"/>
          <w:marBottom w:val="0"/>
          <w:divBdr>
            <w:top w:val="none" w:sz="0" w:space="0" w:color="auto"/>
            <w:left w:val="none" w:sz="0" w:space="0" w:color="auto"/>
            <w:bottom w:val="none" w:sz="0" w:space="0" w:color="auto"/>
            <w:right w:val="none" w:sz="0" w:space="0" w:color="auto"/>
          </w:divBdr>
        </w:div>
        <w:div w:id="2077127200">
          <w:marLeft w:val="0"/>
          <w:marRight w:val="0"/>
          <w:marTop w:val="0"/>
          <w:marBottom w:val="0"/>
          <w:divBdr>
            <w:top w:val="none" w:sz="0" w:space="0" w:color="auto"/>
            <w:left w:val="none" w:sz="0" w:space="0" w:color="auto"/>
            <w:bottom w:val="none" w:sz="0" w:space="0" w:color="auto"/>
            <w:right w:val="none" w:sz="0" w:space="0" w:color="auto"/>
          </w:divBdr>
        </w:div>
      </w:divsChild>
    </w:div>
    <w:div w:id="2019306986">
      <w:bodyDiv w:val="1"/>
      <w:marLeft w:val="0"/>
      <w:marRight w:val="0"/>
      <w:marTop w:val="0"/>
      <w:marBottom w:val="0"/>
      <w:divBdr>
        <w:top w:val="none" w:sz="0" w:space="0" w:color="auto"/>
        <w:left w:val="none" w:sz="0" w:space="0" w:color="auto"/>
        <w:bottom w:val="none" w:sz="0" w:space="0" w:color="auto"/>
        <w:right w:val="none" w:sz="0" w:space="0" w:color="auto"/>
      </w:divBdr>
    </w:div>
    <w:div w:id="2078673034">
      <w:bodyDiv w:val="1"/>
      <w:marLeft w:val="0"/>
      <w:marRight w:val="0"/>
      <w:marTop w:val="0"/>
      <w:marBottom w:val="0"/>
      <w:divBdr>
        <w:top w:val="none" w:sz="0" w:space="0" w:color="auto"/>
        <w:left w:val="none" w:sz="0" w:space="0" w:color="auto"/>
        <w:bottom w:val="none" w:sz="0" w:space="0" w:color="auto"/>
        <w:right w:val="none" w:sz="0" w:space="0" w:color="auto"/>
      </w:divBdr>
      <w:divsChild>
        <w:div w:id="492916667">
          <w:marLeft w:val="0"/>
          <w:marRight w:val="0"/>
          <w:marTop w:val="0"/>
          <w:marBottom w:val="0"/>
          <w:divBdr>
            <w:top w:val="none" w:sz="0" w:space="0" w:color="auto"/>
            <w:left w:val="none" w:sz="0" w:space="0" w:color="auto"/>
            <w:bottom w:val="none" w:sz="0" w:space="0" w:color="auto"/>
            <w:right w:val="none" w:sz="0" w:space="0" w:color="auto"/>
          </w:divBdr>
        </w:div>
        <w:div w:id="822507612">
          <w:marLeft w:val="0"/>
          <w:marRight w:val="0"/>
          <w:marTop w:val="0"/>
          <w:marBottom w:val="0"/>
          <w:divBdr>
            <w:top w:val="none" w:sz="0" w:space="0" w:color="auto"/>
            <w:left w:val="none" w:sz="0" w:space="0" w:color="auto"/>
            <w:bottom w:val="none" w:sz="0" w:space="0" w:color="auto"/>
            <w:right w:val="none" w:sz="0" w:space="0" w:color="auto"/>
          </w:divBdr>
        </w:div>
        <w:div w:id="1427723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omenlobby.org/new-publication-report-on-cyber-violence-against-w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752793B292B439F1AB255EFEE3E49" ma:contentTypeVersion="19" ma:contentTypeDescription="Create a new document." ma:contentTypeScope="" ma:versionID="abd2365fa2b266a13dd8c0dc96d64c60">
  <xsd:schema xmlns:xsd="http://www.w3.org/2001/XMLSchema" xmlns:xs="http://www.w3.org/2001/XMLSchema" xmlns:p="http://schemas.microsoft.com/office/2006/metadata/properties" xmlns:ns2="7fe152eb-0b0d-43d6-be01-faa7ef470b45" xmlns:ns3="3eaf53b9-e3a5-4663-b8ac-2027622c1b6f" targetNamespace="http://schemas.microsoft.com/office/2006/metadata/properties" ma:root="true" ma:fieldsID="0fd91d322289f3fd359340192e2245b1" ns2:_="" ns3:_="">
    <xsd:import namespace="7fe152eb-0b0d-43d6-be01-faa7ef470b45"/>
    <xsd:import namespace="3eaf53b9-e3a5-4663-b8ac-2027622c1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152eb-0b0d-43d6-be01-faa7ef470b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673d85-ebf7-4773-89ee-a0920dc6b54e}" ma:internalName="TaxCatchAll" ma:showField="CatchAllData" ma:web="7fe152eb-0b0d-43d6-be01-faa7ef470b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af53b9-e3a5-4663-b8ac-2027622c1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338a4-90f9-4ff7-846f-3018eeed85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af53b9-e3a5-4663-b8ac-2027622c1b6f">
      <Terms xmlns="http://schemas.microsoft.com/office/infopath/2007/PartnerControls"/>
    </lcf76f155ced4ddcb4097134ff3c332f>
    <TaxCatchAll xmlns="7fe152eb-0b0d-43d6-be01-faa7ef470b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62CB9-F1E4-4061-8DD0-ABCCEA9BD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152eb-0b0d-43d6-be01-faa7ef470b45"/>
    <ds:schemaRef ds:uri="3eaf53b9-e3a5-4663-b8ac-2027622c1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BB0BF-D30F-4DFC-A60C-F1891231B99E}">
  <ds:schemaRefs>
    <ds:schemaRef ds:uri="http://schemas.microsoft.com/office/2006/metadata/properties"/>
    <ds:schemaRef ds:uri="http://schemas.microsoft.com/office/infopath/2007/PartnerControls"/>
    <ds:schemaRef ds:uri="3eaf53b9-e3a5-4663-b8ac-2027622c1b6f"/>
    <ds:schemaRef ds:uri="7fe152eb-0b0d-43d6-be01-faa7ef470b45"/>
  </ds:schemaRefs>
</ds:datastoreItem>
</file>

<file path=customXml/itemProps3.xml><?xml version="1.0" encoding="utf-8"?>
<ds:datastoreItem xmlns:ds="http://schemas.openxmlformats.org/officeDocument/2006/customXml" ds:itemID="{D06CE5DD-6AD1-4AF0-9237-DE844F0C7406}">
  <ds:schemaRefs>
    <ds:schemaRef ds:uri="http://schemas.microsoft.com/sharepoint/v3/contenttype/forms"/>
  </ds:schemaRefs>
</ds:datastoreItem>
</file>

<file path=customXml/itemProps4.xml><?xml version="1.0" encoding="utf-8"?>
<ds:datastoreItem xmlns:ds="http://schemas.openxmlformats.org/officeDocument/2006/customXml" ds:itemID="{2E0E561A-AE29-4859-B0EE-A67F9F2E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2804</Words>
  <Characters>15985</Characters>
  <Application>Microsoft Office Word</Application>
  <DocSecurity>0</DocSecurity>
  <Lines>133</Lines>
  <Paragraphs>37</Paragraphs>
  <ScaleCrop>false</ScaleCrop>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subject>Sub Heading</dc:subject>
  <dc:creator>Amy Heffernan</dc:creator>
  <cp:keywords/>
  <dc:description/>
  <cp:lastModifiedBy>Martina Genockey</cp:lastModifiedBy>
  <cp:revision>2</cp:revision>
  <cp:lastPrinted>2020-02-27T21:03:00Z</cp:lastPrinted>
  <dcterms:created xsi:type="dcterms:W3CDTF">2026-03-18T14:09:00Z</dcterms:created>
  <dcterms:modified xsi:type="dcterms:W3CDTF">2026-03-18T14:09:00Z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0x010100941752793B292B439F1AB255EFEE3E49</vt:lpwstr>
  </property>
  <property fmtid="{D5CDD505-2E9C-101B-9397-08002B2CF9AE}" pid="3" name="MediaServiceImageTags">
    <vt:lpwstr/>
  </property>
</Properties>
</file>